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F29" w:rsidRDefault="00345EE9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Trial-and-error/divide-and-conquer is needed: the programmer will try to </w:t>
      </w:r>
      <w:r>
        <w:t>remove some parts of the original test case and check if the problem still exists.</w:t>
      </w:r>
      <w:r>
        <w:br/>
        <w:t>Integrated development environments (IDEs) aim to integrate all such help.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In the 1880s, Herman Hollerith invented the concept of storing data in machine-readable form.</w:t>
      </w:r>
      <w:r>
        <w:br/>
        <w:t>The following properties are among the most important:</w:t>
      </w:r>
      <w:r>
        <w:br/>
      </w:r>
      <w:r>
        <w:br/>
        <w:t xml:space="preserve"> In </w:t>
      </w:r>
      <w:r>
        <w:t>computer programming, readability refers to the ease with which a human reader can comprehend the purpose, control flow, and operation of source code.</w:t>
      </w:r>
      <w:r>
        <w:br/>
        <w:t xml:space="preserve"> Different programming languages support different styles of programming (called programming paradigms).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of these factors include:</w:t>
      </w:r>
      <w:r>
        <w:br/>
        <w:t xml:space="preserve"> The presentation aspects of this (such as indents, line breaks, color highlighting, a</w:t>
      </w:r>
      <w:r>
        <w:t>nd so on) are often handled by the source code editor, but the content aspects reflect the programmer's talent and skills.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FORTRAN, the first widely used high-level language to have a functional implementation, came out in 1957, and many other languages were soon developed—in particular, COBOL aimed at commerc</w:t>
      </w:r>
      <w:r>
        <w:t>ial data processing, and Lisp for computer research.</w:t>
      </w:r>
      <w:r>
        <w:br/>
        <w:t>Techniques like Code refactoring can enhance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New languages are generally designed around the syntax of a prior language with new functionality added, (for example C++ ad</w:t>
      </w:r>
      <w:r>
        <w:t>ds object-orientation to C, and Java adds memory management and bytecode to C++, but as a result, loses efficiency and the ability for low-level manipulation).</w:t>
      </w:r>
      <w:r>
        <w:br/>
        <w:t>Text editors were also developed that allowed changes and corrections to be made much more easily than with punched cards.</w:t>
      </w:r>
    </w:p>
    <w:sectPr w:rsidR="00292F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992342">
    <w:abstractNumId w:val="8"/>
  </w:num>
  <w:num w:numId="2" w16cid:durableId="1075932708">
    <w:abstractNumId w:val="6"/>
  </w:num>
  <w:num w:numId="3" w16cid:durableId="1092122680">
    <w:abstractNumId w:val="5"/>
  </w:num>
  <w:num w:numId="4" w16cid:durableId="323971184">
    <w:abstractNumId w:val="4"/>
  </w:num>
  <w:num w:numId="5" w16cid:durableId="870991103">
    <w:abstractNumId w:val="7"/>
  </w:num>
  <w:num w:numId="6" w16cid:durableId="877859939">
    <w:abstractNumId w:val="3"/>
  </w:num>
  <w:num w:numId="7" w16cid:durableId="680160465">
    <w:abstractNumId w:val="2"/>
  </w:num>
  <w:num w:numId="8" w16cid:durableId="703287093">
    <w:abstractNumId w:val="1"/>
  </w:num>
  <w:num w:numId="9" w16cid:durableId="139496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F29"/>
    <w:rsid w:val="0029639D"/>
    <w:rsid w:val="00326F90"/>
    <w:rsid w:val="00345E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