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85D" w:rsidRDefault="00B9058B">
      <w:r>
        <w:t>Trial-and-error/divide-and-conquer is needed: the programmer will try to remove some parts of the original test case and check if the problem still exists..</w:t>
      </w:r>
      <w:r>
        <w:br/>
      </w:r>
      <w:r>
        <w:t xml:space="preserve"> Programs were mostly entered using punched cards or paper tape.</w:t>
      </w:r>
      <w:r>
        <w:br/>
        <w:t>In 1206, the Arab engineer Al-Jazari invented a programmable drum machine where a musical mechanical automaton could be made to play different rhythms and drum patterns, via pegs and cams.</w:t>
      </w:r>
      <w:r>
        <w:br/>
        <w:t>Scripting and breakpointing is also part of this process.</w:t>
      </w:r>
      <w:r>
        <w:br/>
        <w:t>For this purpose, algorithms are classified into orders using so-called Big O notation, which expresses resource use, such as execution time or memory consumption, in terms of the size of an input.</w:t>
      </w:r>
      <w:r>
        <w:br/>
        <w:t>Pr</w:t>
      </w:r>
      <w:r>
        <w:t>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w:t>
      </w:r>
      <w:r>
        <w:t>ng lines of code written in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It involves designing and implementing algorithms, step-by-step specifications of procedures, by writing code in one or more programming languages.</w:t>
      </w:r>
      <w:r>
        <w:br/>
        <w:t xml:space="preserve"> In the 1880s, Herman Hollerith invented the concept of storing data in </w:t>
      </w:r>
      <w:r>
        <w:t>machine-readable form.</w:t>
      </w:r>
      <w:r>
        <w:br/>
        <w:t>The following properties are among the most important:</w:t>
      </w:r>
      <w:r>
        <w:br/>
      </w:r>
      <w:r>
        <w:br/>
        <w:t xml:space="preserve"> In computer programming, readability refers to the ease with which a human reader can comprehend the purpose, control flow, and operation of source code.</w:t>
      </w:r>
      <w:r>
        <w:br/>
        <w:t>It affects the aspects of quality above, including portability, usability and most importantly maintainability.</w:t>
      </w:r>
      <w:r>
        <w:br/>
        <w:t>In 1801, the Jacquard loom could produce entirely different weaves by changing the "program" – a series of pasteboard cards with holes punched in them.</w:t>
      </w:r>
      <w:r>
        <w:br/>
        <w:t>Later a contro</w:t>
      </w:r>
      <w:r>
        <w:t>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understandable, and less bound to the underlying hardware.</w:t>
      </w:r>
    </w:p>
    <w:sectPr w:rsidR="007358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8040197">
    <w:abstractNumId w:val="8"/>
  </w:num>
  <w:num w:numId="2" w16cid:durableId="1288194458">
    <w:abstractNumId w:val="6"/>
  </w:num>
  <w:num w:numId="3" w16cid:durableId="1695377813">
    <w:abstractNumId w:val="5"/>
  </w:num>
  <w:num w:numId="4" w16cid:durableId="681517473">
    <w:abstractNumId w:val="4"/>
  </w:num>
  <w:num w:numId="5" w16cid:durableId="1062017827">
    <w:abstractNumId w:val="7"/>
  </w:num>
  <w:num w:numId="6" w16cid:durableId="1056275021">
    <w:abstractNumId w:val="3"/>
  </w:num>
  <w:num w:numId="7" w16cid:durableId="5836266">
    <w:abstractNumId w:val="2"/>
  </w:num>
  <w:num w:numId="8" w16cid:durableId="194999224">
    <w:abstractNumId w:val="1"/>
  </w:num>
  <w:num w:numId="9" w16cid:durableId="71561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85D"/>
    <w:rsid w:val="00AA1D8D"/>
    <w:rsid w:val="00B47730"/>
    <w:rsid w:val="00B905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