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95C" w:rsidRDefault="002300C5">
      <w:r>
        <w:t>Unreadable code often leads to bugs, inefficiencies, and duplicated code..</w:t>
      </w:r>
      <w:r>
        <w:br/>
        <w:t>Some languages are more prone to some kinds of faults because their specification does not require compilers to perform as much checking as other languages.</w:t>
      </w:r>
      <w:r>
        <w:br/>
      </w:r>
      <w:r>
        <w:t xml:space="preserve"> The first step in most formal software development processes is requirements analysis, followed by testing to determine value modeling, implementation, and failure elimination (debugging).</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The choice of language used is subject to many considerations, such as company policy, suitability t</w:t>
      </w:r>
      <w:r>
        <w:t>o task, availability of third-party packages, or individual preference.</w:t>
      </w:r>
      <w:r>
        <w:br/>
        <w:t>Normally the first step in debugging is to attempt to reproduce the problem.</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academic field and the engineering practice of computer programming are both largely concerned with discovering and implem</w:t>
      </w:r>
      <w:r>
        <w:t>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w:t>
      </w:r>
      <w:r>
        <w:t>s reflect the programmer's talent and skills.</w:t>
      </w:r>
      <w:r>
        <w:br/>
        <w:t>However, because an assembly language is little more than a different notation for a machine language,  two machines with different instruction sets also have different assembly languages.</w:t>
      </w:r>
      <w:r>
        <w:br/>
        <w:t>For this purpose, algorithms are classified into orders using so-called Big O notation, which expresses resource use, such as execution time or memory consumption, in terms of the size of an input.</w:t>
      </w:r>
      <w:r>
        <w:br/>
        <w:t>Techniques like Code refactoring can enhance readability.</w:t>
      </w:r>
      <w:r>
        <w:br/>
        <w:t>However, with the con</w:t>
      </w:r>
      <w:r>
        <w:t>cept of the stored-program computer introduced in 1949, both programs and data were stored and manipulated in the same way in computer memory.</w:t>
      </w:r>
    </w:p>
    <w:sectPr w:rsidR="006639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486359">
    <w:abstractNumId w:val="8"/>
  </w:num>
  <w:num w:numId="2" w16cid:durableId="1027101831">
    <w:abstractNumId w:val="6"/>
  </w:num>
  <w:num w:numId="3" w16cid:durableId="1974628117">
    <w:abstractNumId w:val="5"/>
  </w:num>
  <w:num w:numId="4" w16cid:durableId="1138259606">
    <w:abstractNumId w:val="4"/>
  </w:num>
  <w:num w:numId="5" w16cid:durableId="790517067">
    <w:abstractNumId w:val="7"/>
  </w:num>
  <w:num w:numId="6" w16cid:durableId="1107310881">
    <w:abstractNumId w:val="3"/>
  </w:num>
  <w:num w:numId="7" w16cid:durableId="1944923400">
    <w:abstractNumId w:val="2"/>
  </w:num>
  <w:num w:numId="8" w16cid:durableId="1182625614">
    <w:abstractNumId w:val="1"/>
  </w:num>
  <w:num w:numId="9" w16cid:durableId="161725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0C5"/>
    <w:rsid w:val="0029639D"/>
    <w:rsid w:val="00326F90"/>
    <w:rsid w:val="006639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