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3B98" w:rsidRDefault="00C330A2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Unreadable code often leads to bugs, </w:t>
      </w:r>
      <w:r>
        <w:t>inefficiencies, and duplicated code.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He gave the first description of cryptanalysis by frequency analysis, the earliest code-breaking algorithm.</w:t>
      </w:r>
      <w:r>
        <w:br/>
        <w:t>Programming languages are essential for software development.</w:t>
      </w:r>
      <w:r>
        <w:br/>
        <w:t>Also, specific user environment and usage history can make it difficult to reproduce the problem.</w:t>
      </w:r>
      <w:r>
        <w:br/>
      </w:r>
      <w:r>
        <w:br/>
        <w:t xml:space="preserve"> Auxiliary tasks accompanying and related to</w:t>
      </w:r>
      <w:r>
        <w:t xml:space="preserve">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For example, COBOL is st</w:t>
      </w:r>
      <w:r>
        <w:t>ill strong in corporate data centers often on large mainframe computers, Fortran in engineering applications, scripting languages in Web development, and C in embedded software.</w:t>
      </w:r>
      <w:r>
        <w:br/>
        <w:t>Techniques like Code refactoring can enhance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Provided the functions in a library follow the appropriate run-time conventions (e.g., method of passing arg</w:t>
      </w:r>
      <w:r>
        <w:t>uments), then these functions may be written in any other language.</w:t>
      </w:r>
      <w:r>
        <w:br/>
        <w:t>Ideally, the programming language best suited for the task at hand will be selected.</w:t>
      </w:r>
      <w:r>
        <w:br/>
        <w:t xml:space="preserve"> Popular modeling techniques include Object-Oriented Analysis and Design (OOAD) and Model-Driven Architecture (MDA).</w:t>
      </w:r>
    </w:p>
    <w:sectPr w:rsidR="00E33B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813500">
    <w:abstractNumId w:val="8"/>
  </w:num>
  <w:num w:numId="2" w16cid:durableId="621511">
    <w:abstractNumId w:val="6"/>
  </w:num>
  <w:num w:numId="3" w16cid:durableId="1061902207">
    <w:abstractNumId w:val="5"/>
  </w:num>
  <w:num w:numId="4" w16cid:durableId="663024">
    <w:abstractNumId w:val="4"/>
  </w:num>
  <w:num w:numId="5" w16cid:durableId="1990550223">
    <w:abstractNumId w:val="7"/>
  </w:num>
  <w:num w:numId="6" w16cid:durableId="467433695">
    <w:abstractNumId w:val="3"/>
  </w:num>
  <w:num w:numId="7" w16cid:durableId="2009168097">
    <w:abstractNumId w:val="2"/>
  </w:num>
  <w:num w:numId="8" w16cid:durableId="1572620801">
    <w:abstractNumId w:val="1"/>
  </w:num>
  <w:num w:numId="9" w16cid:durableId="2063164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30A2"/>
    <w:rsid w:val="00CB0664"/>
    <w:rsid w:val="00E33B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