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4EF" w:rsidRDefault="005A383A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It affects the aspects of quality above, including portability, usability and most importantly maintainability.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Various visual programming languages have also been developed with the intent to resolve readability concerns by adopting </w:t>
      </w:r>
      <w:r>
        <w:t>non-traditional approaches to code structure and display.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</w:t>
      </w:r>
      <w:r>
        <w:t>de.</w:t>
      </w:r>
      <w:r>
        <w:br/>
        <w:t>Scripting and breakpointing is also part of this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 the 9th century, the Arab mathematician Al-Kindi descri</w:t>
      </w:r>
      <w:r>
        <w:t>bed a cryptographic algorithm for deciphering encrypted code, in A Manuscript on Deciphering Cryptographic Messages.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Popular modeling techniques include Object-Oriented Analysis and Design (OOAD) and Model-Driven Architecture (MDA).</w:t>
      </w:r>
      <w:r>
        <w:br/>
        <w:t>However, readability is more than just programming style.</w:t>
      </w:r>
      <w:r>
        <w:br/>
        <w:t xml:space="preserve"> High-level languages made</w:t>
      </w:r>
      <w:r>
        <w:t xml:space="preserve"> the process of developing a program simpler and more understandable, and less bound to the underlying hardware.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3C74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5969044">
    <w:abstractNumId w:val="8"/>
  </w:num>
  <w:num w:numId="2" w16cid:durableId="564802224">
    <w:abstractNumId w:val="6"/>
  </w:num>
  <w:num w:numId="3" w16cid:durableId="1222206653">
    <w:abstractNumId w:val="5"/>
  </w:num>
  <w:num w:numId="4" w16cid:durableId="9839117">
    <w:abstractNumId w:val="4"/>
  </w:num>
  <w:num w:numId="5" w16cid:durableId="1243685225">
    <w:abstractNumId w:val="7"/>
  </w:num>
  <w:num w:numId="6" w16cid:durableId="1414232200">
    <w:abstractNumId w:val="3"/>
  </w:num>
  <w:num w:numId="7" w16cid:durableId="1978488703">
    <w:abstractNumId w:val="2"/>
  </w:num>
  <w:num w:numId="8" w16cid:durableId="287854448">
    <w:abstractNumId w:val="1"/>
  </w:num>
  <w:num w:numId="9" w16cid:durableId="750926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74EF"/>
    <w:rsid w:val="005A38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2023-12-06T06:46:00Z</dcterms:modified>
  <cp:category/>
</cp:coreProperties>
</file>