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8EB" w:rsidRDefault="00453B27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Some languages are more prone to some kinds of faults </w:t>
      </w:r>
      <w:r>
        <w:t>because their specification does not require compilers to perform as much checking as other languages.</w:t>
      </w:r>
      <w:r>
        <w:br/>
        <w:t>However, readability is more than just programming style.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</w:t>
      </w:r>
      <w:r>
        <w:t>g, debugging (investigating and fixing problems), implementation of build systems, and management of derived artifacts, such as programs' machine code.</w:t>
      </w:r>
      <w:r>
        <w:br/>
        <w:t xml:space="preserve"> Whatever the approach to development may be, the final program must satisfy some fundamental properties.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Expert programmers are familiar with a variety of wel</w:t>
      </w:r>
      <w:r>
        <w:t>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These compiled languages allow the programmer to write programs in terms that are syntactically richer, and more capable of abstracting the code, making it easy to target varying machine instru</w:t>
      </w:r>
      <w:r>
        <w:t>ction sets via compilation declarations and heuristics.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Also, specific user environment and usage history can make it difficult to reproduce the problem.</w:t>
      </w:r>
      <w:r>
        <w:br/>
        <w:t>Languages form an approximate spectrum from "low-level" to "high-level"; "low-level" languages are typically more machine-oriented and faster to execute, whereas "high-level" language</w:t>
      </w:r>
      <w:r>
        <w:t>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7E6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004783">
    <w:abstractNumId w:val="8"/>
  </w:num>
  <w:num w:numId="2" w16cid:durableId="332529741">
    <w:abstractNumId w:val="6"/>
  </w:num>
  <w:num w:numId="3" w16cid:durableId="1412266628">
    <w:abstractNumId w:val="5"/>
  </w:num>
  <w:num w:numId="4" w16cid:durableId="2132429398">
    <w:abstractNumId w:val="4"/>
  </w:num>
  <w:num w:numId="5" w16cid:durableId="1140610560">
    <w:abstractNumId w:val="7"/>
  </w:num>
  <w:num w:numId="6" w16cid:durableId="2126268427">
    <w:abstractNumId w:val="3"/>
  </w:num>
  <w:num w:numId="7" w16cid:durableId="914512595">
    <w:abstractNumId w:val="2"/>
  </w:num>
  <w:num w:numId="8" w16cid:durableId="2039112554">
    <w:abstractNumId w:val="1"/>
  </w:num>
  <w:num w:numId="9" w16cid:durableId="15823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3B27"/>
    <w:rsid w:val="007E68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2023-12-06T05:54:00Z</dcterms:modified>
  <cp:category/>
</cp:coreProperties>
</file>