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A76" w:rsidRDefault="00A8366B">
      <w:r>
        <w:t>In 1206, the Arab engineer Al-Jazari invented a programmable drum machine where a musical mechanical automaton could be made to play different rhythms and drum patterns, via pegs and cams..</w:t>
      </w:r>
      <w:r>
        <w:br/>
        <w:t xml:space="preserve">When debugging the problem in a GUI, the programmer can try to </w:t>
      </w:r>
      <w:r>
        <w:t>skip some user interaction from the original problem description and check if remaining actions are sufficient for bugs to appear.</w:t>
      </w:r>
      <w:r>
        <w:br/>
        <w:t>Expert programmers are familiar with a variety of well-established algorithms and their respective complexities and use this knowledge to choose algorithms that are best suited to the circumstances.</w:t>
      </w:r>
      <w:r>
        <w:br/>
        <w:t>The Unified Modeling Language (UML) is a notation used for both the OOAD and MDA.</w:t>
      </w:r>
      <w:r>
        <w:br/>
        <w:t>For example, when a bug in a compiler can make it crash when parsing some large source file, a simpl</w:t>
      </w:r>
      <w:r>
        <w:t>ification of the test case that results in only few lines from the original source file can be sufficient to reproduce the same crash.</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Programs were mostly entered using punched cards or paper tape.</w:t>
      </w:r>
      <w:r>
        <w:br/>
        <w:t>Scripting and breakpointing is also part of this process.</w:t>
      </w:r>
      <w:r>
        <w:br/>
        <w:t>Their jobs usually involve:</w:t>
      </w:r>
      <w:r>
        <w:br/>
        <w:t xml:space="preserve"> A</w:t>
      </w:r>
      <w:r>
        <w:t>lthough programming has been presented in the media as a somewhat mathematical subject, some research shows that good programmers have strong skills in natural human languages, and that learning to code is similar to learning a foreign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of these fa</w:t>
      </w:r>
      <w:r>
        <w:t>ctors include:</w:t>
      </w:r>
      <w:r>
        <w:b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out in 1957, and many other languages were soon developed—in particular, COBOL aimed at commercial data processing, and Lisp for computer research.</w:t>
      </w:r>
      <w:r>
        <w:br/>
        <w:t>Text editors were also developed that allowed c</w:t>
      </w:r>
      <w:r>
        <w:t>hanges and corrections to be made much more easily than with punched cards.</w:t>
      </w:r>
      <w:r>
        <w:br/>
        <w:t xml:space="preserve"> Readability is important because programmers spend the majority of their time reading, trying to understand, reusing and modifying existing source code, rather than writing new source code.</w:t>
      </w:r>
      <w:r>
        <w:br/>
        <w:t>It is usually easier to code in "high-level" languages than in "low-level" ones.</w:t>
      </w:r>
    </w:p>
    <w:sectPr w:rsidR="002D5A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6864884">
    <w:abstractNumId w:val="8"/>
  </w:num>
  <w:num w:numId="2" w16cid:durableId="1954747235">
    <w:abstractNumId w:val="6"/>
  </w:num>
  <w:num w:numId="3" w16cid:durableId="1019547015">
    <w:abstractNumId w:val="5"/>
  </w:num>
  <w:num w:numId="4" w16cid:durableId="1269776292">
    <w:abstractNumId w:val="4"/>
  </w:num>
  <w:num w:numId="5" w16cid:durableId="543757577">
    <w:abstractNumId w:val="7"/>
  </w:num>
  <w:num w:numId="6" w16cid:durableId="860582344">
    <w:abstractNumId w:val="3"/>
  </w:num>
  <w:num w:numId="7" w16cid:durableId="1669551505">
    <w:abstractNumId w:val="2"/>
  </w:num>
  <w:num w:numId="8" w16cid:durableId="866210398">
    <w:abstractNumId w:val="1"/>
  </w:num>
  <w:num w:numId="9" w16cid:durableId="23960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5A76"/>
    <w:rsid w:val="00326F90"/>
    <w:rsid w:val="00A836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