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EEF" w:rsidRDefault="006515CA">
      <w:r>
        <w:t xml:space="preserve"> Computer programmers are those who write computer software..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One approach </w:t>
      </w:r>
      <w:r>
        <w:t>popular for requirements analysis is Use Case analysis.</w:t>
      </w:r>
      <w:r>
        <w:br/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</w:t>
      </w:r>
      <w:r>
        <w:t>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</w:t>
      </w:r>
      <w:r>
        <w:t>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</w:t>
      </w:r>
      <w:r>
        <w:t>l" languages are more abstract and easier to use but execute less quickly.</w:t>
      </w:r>
      <w:r>
        <w:br/>
        <w:t xml:space="preserve"> It is very difficult to determine what are the most popular modern programming languages.</w:t>
      </w:r>
    </w:p>
    <w:sectPr w:rsidR="006A2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987767">
    <w:abstractNumId w:val="8"/>
  </w:num>
  <w:num w:numId="2" w16cid:durableId="2096169639">
    <w:abstractNumId w:val="6"/>
  </w:num>
  <w:num w:numId="3" w16cid:durableId="831525808">
    <w:abstractNumId w:val="5"/>
  </w:num>
  <w:num w:numId="4" w16cid:durableId="1744790760">
    <w:abstractNumId w:val="4"/>
  </w:num>
  <w:num w:numId="5" w16cid:durableId="798494399">
    <w:abstractNumId w:val="7"/>
  </w:num>
  <w:num w:numId="6" w16cid:durableId="543300276">
    <w:abstractNumId w:val="3"/>
  </w:num>
  <w:num w:numId="7" w16cid:durableId="958605736">
    <w:abstractNumId w:val="2"/>
  </w:num>
  <w:num w:numId="8" w16cid:durableId="1394965848">
    <w:abstractNumId w:val="1"/>
  </w:num>
  <w:num w:numId="9" w16cid:durableId="7428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5CA"/>
    <w:rsid w:val="006A2E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