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8CC" w:rsidRDefault="00616BA8">
      <w:r>
        <w:t>One approach popular for requirements analysis is Use Case analysis..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A study found that a few simple readability transformations made code shorter and 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</w:t>
      </w:r>
      <w:r>
        <w:t>c.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>Many applications use a mix of several languages in their construction and use.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Programmable devices have existed for centuries.</w:t>
      </w:r>
      <w:r>
        <w:br/>
        <w:t>Assembly</w:t>
      </w:r>
      <w:r>
        <w:t xml:space="preserve"> languages were soon developed that let the programmer specify instruction in a text format (e.g., ADD X, TOTAL), with abbreviations for each operation code and meaningful names for specifying addresses.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</w:t>
      </w:r>
      <w:r>
        <w:t>opper, who also coined the term 'compiler'.</w:t>
      </w:r>
      <w:r>
        <w:br/>
        <w:t>Programming languages are essential for software development.</w:t>
      </w:r>
      <w:r>
        <w:br/>
      </w:r>
    </w:p>
    <w:sectPr w:rsidR="003F6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137678">
    <w:abstractNumId w:val="8"/>
  </w:num>
  <w:num w:numId="2" w16cid:durableId="596600889">
    <w:abstractNumId w:val="6"/>
  </w:num>
  <w:num w:numId="3" w16cid:durableId="1323897464">
    <w:abstractNumId w:val="5"/>
  </w:num>
  <w:num w:numId="4" w16cid:durableId="448862723">
    <w:abstractNumId w:val="4"/>
  </w:num>
  <w:num w:numId="5" w16cid:durableId="250086665">
    <w:abstractNumId w:val="7"/>
  </w:num>
  <w:num w:numId="6" w16cid:durableId="1400323398">
    <w:abstractNumId w:val="3"/>
  </w:num>
  <w:num w:numId="7" w16cid:durableId="1175801864">
    <w:abstractNumId w:val="2"/>
  </w:num>
  <w:num w:numId="8" w16cid:durableId="446118006">
    <w:abstractNumId w:val="1"/>
  </w:num>
  <w:num w:numId="9" w16cid:durableId="71234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8CC"/>
    <w:rsid w:val="00616B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