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C14" w:rsidRDefault="00A867E1">
      <w:r>
        <w:br/>
        <w:t>The first compiler related tool, the A-0 System, was developed in 1952 by Grace Hopper, who also coined the term 'compiler'..</w:t>
      </w:r>
      <w:r>
        <w:br/>
        <w:t>Some text editors such as Emacs allow GDB to be invoked through them, to provide a visual environment.</w:t>
      </w:r>
      <w:r>
        <w:br/>
      </w:r>
      <w:r>
        <w:br/>
      </w:r>
      <w:r>
        <w:t xml:space="preserve"> Computer programming or coding is the composition of sequences of instructions, called programs, that computers can follow to perform tasks.</w:t>
      </w:r>
      <w:r>
        <w:br/>
        <w:t>A study found that a few simple readability transformations made code shorter and drastically reduced the time to understand it.</w:t>
      </w:r>
      <w:r>
        <w:br/>
        <w:t xml:space="preserve"> Computer programmers are those who write computer software.</w:t>
      </w:r>
      <w:r>
        <w:br/>
        <w:t>Integrated development environments (IDEs) aim to integrate all such help.</w:t>
      </w:r>
      <w:r>
        <w:br/>
        <w:t>Normally the first step in debugging is to attempt to reproduce the problem.</w:t>
      </w:r>
      <w:r>
        <w:br/>
        <w:t>However, Charles Babbage had</w:t>
      </w:r>
      <w:r>
        <w:t xml:space="preserve"> already written his first program for the Analytical Engine in 1837.</w:t>
      </w:r>
      <w:r>
        <w:br/>
        <w:t xml:space="preserve"> High-level languages made the process of developing a program simpler and more understandable, and less bound to the underlying hardware.</w:t>
      </w:r>
      <w:r>
        <w:br/>
        <w:t>The Unified Modeling Language (UML) is a notation used for both the OOAD and MDA.</w:t>
      </w:r>
      <w:r>
        <w:br/>
        <w:t xml:space="preserve"> The first computer program is generally dated to 1843, when mathematician Ada Lovelace published an algorithm to calculate a sequence of Bernoulli numbers, intended to be carried out by Charles Babbage's Analytical Engin</w:t>
      </w:r>
      <w:r>
        <w:t>e.</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w:t>
      </w:r>
      <w:r>
        <w:t>t jobs, and by the late 1940s, unit record equipment such as the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E42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8753211">
    <w:abstractNumId w:val="8"/>
  </w:num>
  <w:num w:numId="2" w16cid:durableId="746803229">
    <w:abstractNumId w:val="6"/>
  </w:num>
  <w:num w:numId="3" w16cid:durableId="1276399743">
    <w:abstractNumId w:val="5"/>
  </w:num>
  <w:num w:numId="4" w16cid:durableId="904728327">
    <w:abstractNumId w:val="4"/>
  </w:num>
  <w:num w:numId="5" w16cid:durableId="7559387">
    <w:abstractNumId w:val="7"/>
  </w:num>
  <w:num w:numId="6" w16cid:durableId="1023215096">
    <w:abstractNumId w:val="3"/>
  </w:num>
  <w:num w:numId="7" w16cid:durableId="155924020">
    <w:abstractNumId w:val="2"/>
  </w:num>
  <w:num w:numId="8" w16cid:durableId="951280393">
    <w:abstractNumId w:val="1"/>
  </w:num>
  <w:num w:numId="9" w16cid:durableId="30928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67E1"/>
    <w:rsid w:val="00AA1D8D"/>
    <w:rsid w:val="00B47730"/>
    <w:rsid w:val="00CB0664"/>
    <w:rsid w:val="00E42C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