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97E" w:rsidRDefault="00B07CF8">
      <w:r>
        <w:t xml:space="preserve"> Computer programmers are those who write computer software..</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While these are sometimes considered programming, often the term software development is used for this larger overall process – with the terms programming, implementation, and coding reserved for the writing and editing of code per se.</w:t>
      </w:r>
      <w:r>
        <w:br/>
        <w:t>Some languages are more prone</w:t>
      </w:r>
      <w:r>
        <w:t xml:space="preserv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w:t>
      </w:r>
      <w:r>
        <w:t>es such as COBOL).</w:t>
      </w:r>
      <w:r>
        <w:br/>
        <w:t>The Unified Modeling Language (UML) is a notation used for both the OOAD and MDA.</w:t>
      </w:r>
      <w:r>
        <w:br/>
        <w:t>The choice of language used is subject to many considerations, such as company policy, suitability to task, availability of third-party packages, or individual preference.</w:t>
      </w:r>
      <w:r>
        <w:br/>
        <w:t>FORTRAN, the first widely used high-level language to have a functional implementation, came out in 1957, and many other languages were soon developed—in particular, COBOL aimed at commercial data processing, and Lisp for computer research</w:t>
      </w:r>
      <w:r>
        <w:t>.</w:t>
      </w:r>
      <w:r>
        <w:br/>
        <w:t>As early as the 9th century, a programmable music sequencer was invented by the Persian Banu Musa brothers, who described an automated mechanical flute player in the Book of Ingenious Devices.</w:t>
      </w:r>
      <w:r>
        <w:br/>
        <w:t>For example, COBOL is still strong in corporate data centers often on large mainframe computers, Fortran in engineering applications, scripting languages in Web development, and C in embedded software.</w:t>
      </w:r>
      <w:r>
        <w:br/>
        <w:t>Their jobs usually involve:</w:t>
      </w:r>
      <w:r>
        <w:br/>
        <w:t xml:space="preserve"> Although programming has been presented in the media as a somewhat mathematical subjec</w:t>
      </w:r>
      <w:r>
        <w:t>t, some research shows that good programmers have strong skills in natural human languages, and that learning to code is similar to learning a foreign language.</w:t>
      </w:r>
      <w:r>
        <w:br/>
        <w:t>In the 9th century, the Arab mathematician Al-Kindi described a cryptographic algorithm for deciphering encrypted code, in A Manuscript on Deciphering Cryptographic Messages.</w:t>
      </w:r>
      <w:r>
        <w:br/>
        <w:t>Expert programmers are familiar with a variety of well-established algorithms and their respective complexities and use this knowledge to choose algorithms that are best suited</w:t>
      </w:r>
      <w:r>
        <w:t xml:space="preserve"> to the circumstances.</w:t>
      </w:r>
      <w:r>
        <w:br/>
        <w:t xml:space="preserve"> Programs were mostly entered using punched cards or paper tape.</w:t>
      </w:r>
      <w:r>
        <w:br/>
        <w:t>For example, when a bug in a compiler can make it crash when parsing some large source file, a simplification of the test case that results in only few lines from the original source file can be sufficient to reproduce the same crash.</w:t>
      </w:r>
    </w:p>
    <w:sectPr w:rsidR="00D229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7528904">
    <w:abstractNumId w:val="8"/>
  </w:num>
  <w:num w:numId="2" w16cid:durableId="616059723">
    <w:abstractNumId w:val="6"/>
  </w:num>
  <w:num w:numId="3" w16cid:durableId="1802530762">
    <w:abstractNumId w:val="5"/>
  </w:num>
  <w:num w:numId="4" w16cid:durableId="1142624590">
    <w:abstractNumId w:val="4"/>
  </w:num>
  <w:num w:numId="5" w16cid:durableId="424686859">
    <w:abstractNumId w:val="7"/>
  </w:num>
  <w:num w:numId="6" w16cid:durableId="534662618">
    <w:abstractNumId w:val="3"/>
  </w:num>
  <w:num w:numId="7" w16cid:durableId="646590296">
    <w:abstractNumId w:val="2"/>
  </w:num>
  <w:num w:numId="8" w16cid:durableId="42143014">
    <w:abstractNumId w:val="1"/>
  </w:num>
  <w:num w:numId="9" w16cid:durableId="7505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7CF8"/>
    <w:rsid w:val="00B47730"/>
    <w:rsid w:val="00CB0664"/>
    <w:rsid w:val="00D229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