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86C" w:rsidRDefault="00493E2B">
      <w:r>
        <w:t xml:space="preserve"> Debugging is a very important task in the software development process since having defects in a program can have significant consequences for its users..</w:t>
      </w:r>
      <w:r>
        <w:br/>
        <w:t>Many factors, having little or nothing to do with the ability of the computer to efficiently compile and execute the code, contribute to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are many approaches to the Software development process.</w:t>
      </w:r>
      <w:r>
        <w:br/>
        <w:t>Proficient programming usually requires expertise in several different subjects, including knowledge of the application domain</w:t>
      </w:r>
      <w:r>
        <w:t>, details of programming languages and generic code libraries, specialized algorithms, and formal logic.</w:t>
      </w:r>
      <w:r>
        <w:br/>
        <w:t xml:space="preserve"> Different programming languages support different styles of programming (called programming paradigms).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1206, the Arab engineer Al-Jazari invented a programmable drum machine where a musical mechanical automaton could be m</w:t>
      </w:r>
      <w:r>
        <w:t>ade to play different rhythms and drum patterns, via pegs and cams.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text editors such as Emacs allow GDB to be invoked through them, to provide a visual environment.</w:t>
      </w:r>
      <w:r>
        <w:br/>
        <w:t>Many applications use a mix of several languages in their construction and use.</w:t>
      </w:r>
      <w:r>
        <w:br/>
        <w:t>Some languages are more prone to some kinds of faults because thei</w:t>
      </w:r>
      <w:r>
        <w:t>r specification does not require compilers to perform as much checking as other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Programming lan</w:t>
      </w:r>
      <w:r>
        <w:t>guages are essential for software development.</w:t>
      </w:r>
    </w:p>
    <w:sectPr w:rsidR="007C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159105">
    <w:abstractNumId w:val="8"/>
  </w:num>
  <w:num w:numId="2" w16cid:durableId="603541305">
    <w:abstractNumId w:val="6"/>
  </w:num>
  <w:num w:numId="3" w16cid:durableId="203755271">
    <w:abstractNumId w:val="5"/>
  </w:num>
  <w:num w:numId="4" w16cid:durableId="879822485">
    <w:abstractNumId w:val="4"/>
  </w:num>
  <w:num w:numId="5" w16cid:durableId="322663813">
    <w:abstractNumId w:val="7"/>
  </w:num>
  <w:num w:numId="6" w16cid:durableId="135421339">
    <w:abstractNumId w:val="3"/>
  </w:num>
  <w:num w:numId="7" w16cid:durableId="1505239439">
    <w:abstractNumId w:val="2"/>
  </w:num>
  <w:num w:numId="8" w16cid:durableId="1574314285">
    <w:abstractNumId w:val="1"/>
  </w:num>
  <w:num w:numId="9" w16cid:durableId="134088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E2B"/>
    <w:rsid w:val="007C48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