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898" w:rsidRDefault="00B20AE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r>
      <w:r>
        <w:br/>
        <w:t xml:space="preserve"> Compute</w:t>
      </w:r>
      <w:r>
        <w:t>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Programming languages are essential for software development.</w:t>
      </w:r>
      <w:r>
        <w:br/>
        <w:t>It involves designing and implementing algorithms, step-by-step specifications of procedures, by writing code in one or mor</w:t>
      </w:r>
      <w:r>
        <w:t>e programming languages.</w:t>
      </w:r>
      <w:r>
        <w:br/>
      </w:r>
      <w:r>
        <w:br/>
        <w:t>While these are sometimes considered programming, often the term software development is used for this larger overall process – with the terms programming, implementation, and coding reserved for the writing and editing of code per se.</w:t>
      </w:r>
      <w:r>
        <w:br/>
        <w:t>However, because an assembly language is little more than a different notation for a machine language,  two machines with different instruction sets also have different assembly languages.</w:t>
      </w:r>
      <w:r>
        <w:br/>
        <w:t xml:space="preserve"> Different programming languages support different styles of </w:t>
      </w:r>
      <w:r>
        <w:t>programming (called programming paradigms).</w:t>
      </w:r>
      <w:r>
        <w:br/>
        <w:t>When debugging the problem in a GUI, the programmer can try to skip some user interaction from the original problem description and check if remaining actions are sufficient for bugs to appear.</w:t>
      </w:r>
      <w:r>
        <w:br/>
        <w:t xml:space="preserve"> Implementation techniques include imperative languages (object-oriented or procedural), functional languages, and logic languages.</w:t>
      </w:r>
      <w:r>
        <w:br/>
        <w:t xml:space="preserve">Languages form an approximate spectrum from "low-level" to "high-level"; "low-level" languages are typically more machine-oriented and faster </w:t>
      </w:r>
      <w:r>
        <w:t>to execute, whereas "high-level" languages are more abstract and easier to use but execute less quickly.</w:t>
      </w:r>
    </w:p>
    <w:sectPr w:rsidR="004C28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564291">
    <w:abstractNumId w:val="8"/>
  </w:num>
  <w:num w:numId="2" w16cid:durableId="689723929">
    <w:abstractNumId w:val="6"/>
  </w:num>
  <w:num w:numId="3" w16cid:durableId="1284194745">
    <w:abstractNumId w:val="5"/>
  </w:num>
  <w:num w:numId="4" w16cid:durableId="761142792">
    <w:abstractNumId w:val="4"/>
  </w:num>
  <w:num w:numId="5" w16cid:durableId="1867600199">
    <w:abstractNumId w:val="7"/>
  </w:num>
  <w:num w:numId="6" w16cid:durableId="1754932020">
    <w:abstractNumId w:val="3"/>
  </w:num>
  <w:num w:numId="7" w16cid:durableId="1039234235">
    <w:abstractNumId w:val="2"/>
  </w:num>
  <w:num w:numId="8" w16cid:durableId="262496259">
    <w:abstractNumId w:val="1"/>
  </w:num>
  <w:num w:numId="9" w16cid:durableId="68224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898"/>
    <w:rsid w:val="00AA1D8D"/>
    <w:rsid w:val="00B20AE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