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0C4A" w:rsidRDefault="00014889">
      <w:r>
        <w:br/>
        <w:t xml:space="preserve"> Different programming languages support different styles of programming (called programming paradigms)..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It affects the aspects of quality above, including portability, usability and most importantly maintainability.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Proficient programming usually requires expertise in several different subjects, including knowledge of the </w:t>
      </w:r>
      <w:r>
        <w:t>application domain, details of programming languages and generic code libraries, specialized algorithms, and formal logic.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I</w:t>
      </w:r>
      <w:r>
        <w:t>t is very difficult to determine what are the most popular modern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</w:t>
      </w:r>
      <w:r>
        <w:t>ode per se.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A10C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249590">
    <w:abstractNumId w:val="8"/>
  </w:num>
  <w:num w:numId="2" w16cid:durableId="1395398100">
    <w:abstractNumId w:val="6"/>
  </w:num>
  <w:num w:numId="3" w16cid:durableId="797720341">
    <w:abstractNumId w:val="5"/>
  </w:num>
  <w:num w:numId="4" w16cid:durableId="105582264">
    <w:abstractNumId w:val="4"/>
  </w:num>
  <w:num w:numId="5" w16cid:durableId="576331470">
    <w:abstractNumId w:val="7"/>
  </w:num>
  <w:num w:numId="6" w16cid:durableId="509373366">
    <w:abstractNumId w:val="3"/>
  </w:num>
  <w:num w:numId="7" w16cid:durableId="805973056">
    <w:abstractNumId w:val="2"/>
  </w:num>
  <w:num w:numId="8" w16cid:durableId="1416978334">
    <w:abstractNumId w:val="1"/>
  </w:num>
  <w:num w:numId="9" w16cid:durableId="24800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889"/>
    <w:rsid w:val="00034616"/>
    <w:rsid w:val="0006063C"/>
    <w:rsid w:val="0015074B"/>
    <w:rsid w:val="0029639D"/>
    <w:rsid w:val="00326F90"/>
    <w:rsid w:val="00A10C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2023-12-06T07:10:00Z</dcterms:modified>
  <cp:category/>
</cp:coreProperties>
</file>