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43C" w:rsidRDefault="00E34C6F">
      <w:r>
        <w:t xml:space="preserve"> Debugging is a very important task in the software development process since having defects in a program can have significant consequences for its users..</w:t>
      </w:r>
      <w:r>
        <w:br/>
        <w:t>Expert programmers are familiar with a variety of well-established algorithms and their respective complexities and use this knowledge to choose algorithms that are best suited to the circumstances.</w:t>
      </w:r>
      <w:r>
        <w:br/>
        <w:t>However, with the concept of the stored-program computer introduced in 1949, both programs and data were stored and manipulated in the same way in computer memory.</w:t>
      </w:r>
      <w:r>
        <w:br/>
        <w:t>Normally the first step in debugging is to attempt to reproduce the problem.</w:t>
      </w:r>
      <w:r>
        <w:br/>
        <w:t>Some of these factors include:</w:t>
      </w:r>
      <w:r>
        <w:br/>
        <w:t xml:space="preserve"> The presentation aspects of this (such </w:t>
      </w:r>
      <w:r>
        <w:t>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However, Charles Babbage had already written his first program</w:t>
      </w:r>
      <w:r>
        <w:t xml:space="preserve"> for the Analytical Engine in 1837.</w:t>
      </w:r>
      <w:r>
        <w:b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Methods of measuring programming langu</w:t>
      </w:r>
      <w:r>
        <w:t>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w:t>
      </w:r>
      <w:r>
        <w:t xml:space="preserve"> code, rather than writing new source code.</w:t>
      </w:r>
      <w:r>
        <w:br/>
        <w:t>This can be a non-trivial task, for example as with parallel processes or some unusual software bugs.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5674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791920">
    <w:abstractNumId w:val="8"/>
  </w:num>
  <w:num w:numId="2" w16cid:durableId="1692796357">
    <w:abstractNumId w:val="6"/>
  </w:num>
  <w:num w:numId="3" w16cid:durableId="1820920528">
    <w:abstractNumId w:val="5"/>
  </w:num>
  <w:num w:numId="4" w16cid:durableId="753627986">
    <w:abstractNumId w:val="4"/>
  </w:num>
  <w:num w:numId="5" w16cid:durableId="1227841917">
    <w:abstractNumId w:val="7"/>
  </w:num>
  <w:num w:numId="6" w16cid:durableId="155153052">
    <w:abstractNumId w:val="3"/>
  </w:num>
  <w:num w:numId="7" w16cid:durableId="1376925628">
    <w:abstractNumId w:val="2"/>
  </w:num>
  <w:num w:numId="8" w16cid:durableId="1432580580">
    <w:abstractNumId w:val="1"/>
  </w:num>
  <w:num w:numId="9" w16cid:durableId="86837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43C"/>
    <w:rsid w:val="00AA1D8D"/>
    <w:rsid w:val="00B47730"/>
    <w:rsid w:val="00CB0664"/>
    <w:rsid w:val="00E34C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