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BAB" w:rsidRDefault="009A3B0A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A study found that a few simple readability </w:t>
      </w:r>
      <w:r>
        <w:t>transformations made code shorter and drastically reduced the time to understand 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Expert programmers are familiar with a variety of well-established alg</w:t>
      </w:r>
      <w:r>
        <w:t>orithms and their respective complexities and use this knowledge to choose algorithms that are best suited to the circumstances.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</w:t>
      </w:r>
      <w:r>
        <w:t>n them.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 These compiled languages allow the programmer to write programs in terms that are syntactically richer, and more capable of abstracting the code, making it easy to target varying machine instruct</w:t>
      </w:r>
      <w:r>
        <w:t>ion sets via compilation declarations and heuristics.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Different programming languages support different styles of programming (called programming paradigms).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</w:p>
    <w:sectPr w:rsidR="004E7B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248139">
    <w:abstractNumId w:val="8"/>
  </w:num>
  <w:num w:numId="2" w16cid:durableId="1591697544">
    <w:abstractNumId w:val="6"/>
  </w:num>
  <w:num w:numId="3" w16cid:durableId="250965364">
    <w:abstractNumId w:val="5"/>
  </w:num>
  <w:num w:numId="4" w16cid:durableId="618950060">
    <w:abstractNumId w:val="4"/>
  </w:num>
  <w:num w:numId="5" w16cid:durableId="880676834">
    <w:abstractNumId w:val="7"/>
  </w:num>
  <w:num w:numId="6" w16cid:durableId="2086804219">
    <w:abstractNumId w:val="3"/>
  </w:num>
  <w:num w:numId="7" w16cid:durableId="1554541765">
    <w:abstractNumId w:val="2"/>
  </w:num>
  <w:num w:numId="8" w16cid:durableId="187178500">
    <w:abstractNumId w:val="1"/>
  </w:num>
  <w:num w:numId="9" w16cid:durableId="97074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7BAB"/>
    <w:rsid w:val="009A3B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