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38A" w:rsidRDefault="00311BCA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New languages are generally designed around the syntax of a prior language with new functionality added, (for example C++ adds object-orientation to C, and Java adds memory </w:t>
      </w:r>
      <w:r>
        <w:t>management and bytecode to C++, but as a result, loses efficiency and the ability for low-level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</w:t>
      </w:r>
      <w:r>
        <w:t>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Unified Modeling Language (UML) is a notation used for both the OOAD and MDA.</w:t>
      </w:r>
      <w:r>
        <w:br/>
        <w:t>A study found that a few simple readability transformations made code shorter and drastically reduced the time to understand it.</w:t>
      </w:r>
      <w:r>
        <w:br/>
        <w:t>Many programmers use forms of Agile software development where the various stages of formal software development are</w:t>
      </w:r>
      <w:r>
        <w:t xml:space="preserve"> more integrated together into short cycles that take a few weeks rather than years.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step in most formal software development processes is requirements </w:t>
      </w:r>
      <w:r>
        <w:t>analysis, followed by testing to determine value modeling, implementation, and failure elimination (debugging).</w:t>
      </w:r>
      <w:r>
        <w:br/>
        <w:t>Normally the first step in debugging is to attempt to reproduce the problem.</w:t>
      </w:r>
      <w:r>
        <w:br/>
        <w:t xml:space="preserve"> It is very difficult to determine what are the most popular modern programming languages.</w:t>
      </w:r>
    </w:p>
    <w:sectPr w:rsidR="00EB2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094762">
    <w:abstractNumId w:val="8"/>
  </w:num>
  <w:num w:numId="2" w16cid:durableId="843786136">
    <w:abstractNumId w:val="6"/>
  </w:num>
  <w:num w:numId="3" w16cid:durableId="1791776200">
    <w:abstractNumId w:val="5"/>
  </w:num>
  <w:num w:numId="4" w16cid:durableId="1838956439">
    <w:abstractNumId w:val="4"/>
  </w:num>
  <w:num w:numId="5" w16cid:durableId="178812015">
    <w:abstractNumId w:val="7"/>
  </w:num>
  <w:num w:numId="6" w16cid:durableId="826673035">
    <w:abstractNumId w:val="3"/>
  </w:num>
  <w:num w:numId="7" w16cid:durableId="745808292">
    <w:abstractNumId w:val="2"/>
  </w:num>
  <w:num w:numId="8" w16cid:durableId="556160257">
    <w:abstractNumId w:val="1"/>
  </w:num>
  <w:num w:numId="9" w16cid:durableId="186096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BCA"/>
    <w:rsid w:val="00326F90"/>
    <w:rsid w:val="00AA1D8D"/>
    <w:rsid w:val="00B47730"/>
    <w:rsid w:val="00CB0664"/>
    <w:rsid w:val="00EB23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