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4A06" w:rsidRDefault="006F0C85">
      <w:r>
        <w:t>One approach popular for requirements analysis is Use Case analysis..</w:t>
      </w:r>
      <w:r>
        <w:br/>
        <w:t xml:space="preserve">In 1206, the Arab engineer Al-Jazari invented a programmable drum machine where a musical mechanical automaton could be made to play different rhythms and drum patterns, via pegs and </w:t>
      </w:r>
      <w:r>
        <w:t>cams.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Scripting and breakpointing is also part of this process.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The first computer program is generally dated to 1843</w:t>
      </w:r>
      <w:r>
        <w:t>, when mathematician Ada Lovelace published an algorithm to calculate a sequence of Bernoulli numbers, intended to be carried out by Charles Babbage's Analytical Engine.</w:t>
      </w:r>
      <w:r>
        <w:br/>
        <w:t xml:space="preserve"> In the 1880s, Herman Hollerith invented the concept of storing data in machine-readable form.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Techniques like Code refactoring can enhance readability.</w:t>
      </w:r>
      <w:r>
        <w:br/>
      </w:r>
      <w:r>
        <w:br/>
        <w:t>Profici</w:t>
      </w:r>
      <w:r>
        <w:t>ent programming usually requires expertise in several different subjects, including knowledge of the application domain, details of programming languages and generic code libraries, specialized algorithms, and formal logic.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Assembly languages were soon developed that let the programmer specify instruction in a text format (e.g., ADD X, TOTAL), with abbreviations for </w:t>
      </w:r>
      <w:r>
        <w:t>each operation code and meaningful names for specifying addresses.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Implementation techniques include imperative languages (object-oriented or procedural), functional languages, and logic languages.</w:t>
      </w:r>
    </w:p>
    <w:sectPr w:rsidR="009D4A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2888541">
    <w:abstractNumId w:val="8"/>
  </w:num>
  <w:num w:numId="2" w16cid:durableId="453062167">
    <w:abstractNumId w:val="6"/>
  </w:num>
  <w:num w:numId="3" w16cid:durableId="1308052466">
    <w:abstractNumId w:val="5"/>
  </w:num>
  <w:num w:numId="4" w16cid:durableId="1331173504">
    <w:abstractNumId w:val="4"/>
  </w:num>
  <w:num w:numId="5" w16cid:durableId="973756642">
    <w:abstractNumId w:val="7"/>
  </w:num>
  <w:num w:numId="6" w16cid:durableId="1709642929">
    <w:abstractNumId w:val="3"/>
  </w:num>
  <w:num w:numId="7" w16cid:durableId="1824279005">
    <w:abstractNumId w:val="2"/>
  </w:num>
  <w:num w:numId="8" w16cid:durableId="1326976602">
    <w:abstractNumId w:val="1"/>
  </w:num>
  <w:num w:numId="9" w16cid:durableId="1442382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0C85"/>
    <w:rsid w:val="009D4A0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2023-12-06T07:08:00Z</dcterms:modified>
  <cp:category/>
</cp:coreProperties>
</file>