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145B" w:rsidRDefault="006326C5">
      <w:r>
        <w:t>It affects the aspects of quality above, including portability, usability and most importantly maintainability..</w:t>
      </w:r>
      <w:r>
        <w:br/>
        <w:t xml:space="preserve">The choice of language used is subject to many considerations, such as company policy, suitability to task, availability of </w:t>
      </w:r>
      <w:r>
        <w:t>third-party packages, or individual preference.</w:t>
      </w:r>
      <w:r>
        <w:br/>
        <w:t>Languages form an approximate spectrum from "low-level" to "high-level"; "low-level" languages are typically more machine-oriented and faster to execute, whereas "high-level" languages are more abstract and easier to use but execute less quickly.</w:t>
      </w:r>
      <w:r>
        <w:br/>
        <w:t>Some of these factors include:</w:t>
      </w:r>
      <w:r>
        <w:br/>
        <w:t xml:space="preserve"> The presentation aspects of this (such as indents, line breaks, color highlighting, and so on) are often handled by the source code editor, but the content aspects reflect the programme</w:t>
      </w:r>
      <w:r>
        <w:t>r's talent and skills.</w:t>
      </w:r>
      <w:r>
        <w:br/>
        <w:t>However, Charles Babbage had already written his first program for the Analytical Engine in 1837.</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Code-breaking algorithms have also existed for centuries.</w:t>
      </w:r>
      <w:r>
        <w:br/>
        <w:t>FORTRAN, the first widely used high-level la</w:t>
      </w:r>
      <w:r>
        <w:t>nguage to have a functional implementation, came out in 1957, and many other languages were soon developed—in particular, COBOL aimed at commercial data processing, and Lisp for computer research.</w:t>
      </w:r>
      <w:r>
        <w:br/>
        <w:t>They are the building blocks for all software, from the simplest applications to the most sophisticated ones.</w:t>
      </w:r>
      <w:r>
        <w:br/>
        <w:t>Techniques like Code refactoring can enhance readability.</w:t>
      </w:r>
      <w:r>
        <w:br/>
        <w:t xml:space="preserve"> Programs were mostly entered using punched cards or paper tape.</w:t>
      </w:r>
      <w:r>
        <w:br/>
        <w:t>In 1801, the Jacquard loom could produce entirely different weaves by changing the</w:t>
      </w:r>
      <w:r>
        <w:t xml:space="preserve"> "program" – a series of pasteboard cards with holes punched in them.</w:t>
      </w:r>
      <w:r>
        <w:br/>
        <w:t>However, readability is more than just programming style.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w:t>
      </w:r>
      <w:r>
        <w:t>es such as COBOL).</w:t>
      </w:r>
      <w:r>
        <w:br/>
        <w:t>Integrated development environments (IDEs) aim to integrate all such help.</w:t>
      </w:r>
    </w:p>
    <w:sectPr w:rsidR="006914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2091314">
    <w:abstractNumId w:val="8"/>
  </w:num>
  <w:num w:numId="2" w16cid:durableId="44573965">
    <w:abstractNumId w:val="6"/>
  </w:num>
  <w:num w:numId="3" w16cid:durableId="2107656223">
    <w:abstractNumId w:val="5"/>
  </w:num>
  <w:num w:numId="4" w16cid:durableId="323902457">
    <w:abstractNumId w:val="4"/>
  </w:num>
  <w:num w:numId="5" w16cid:durableId="242379407">
    <w:abstractNumId w:val="7"/>
  </w:num>
  <w:num w:numId="6" w16cid:durableId="898593765">
    <w:abstractNumId w:val="3"/>
  </w:num>
  <w:num w:numId="7" w16cid:durableId="1314682047">
    <w:abstractNumId w:val="2"/>
  </w:num>
  <w:num w:numId="8" w16cid:durableId="142891615">
    <w:abstractNumId w:val="1"/>
  </w:num>
  <w:num w:numId="9" w16cid:durableId="1683511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26C5"/>
    <w:rsid w:val="0069145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2023-12-06T05:03:00Z</dcterms:modified>
  <cp:category/>
</cp:coreProperties>
</file>