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39A" w:rsidRDefault="00EE6D04">
      <w:r>
        <w:t>Many factors, having little or nothing to do with the ability of the computer to efficiently compile and execute the code, contribute to readability..</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 xml:space="preserve"> In the 1880s, Herman Hollerith invented the concept of storing data in machine-readable form.</w:t>
      </w:r>
      <w:r>
        <w:br/>
        <w:t xml:space="preserve"> Code-breaking algorithms have also existed for centuries.</w:t>
      </w:r>
      <w:r>
        <w:br/>
        <w:t>Some languages are more prone to some kinds of faults because their specification does not require compilers to perform as much checking as other languages.</w:t>
      </w:r>
      <w:r>
        <w:br/>
        <w:t xml:space="preserve"> Computer programmers are those who write computer so</w:t>
      </w:r>
      <w:r>
        <w:t>ftware.</w:t>
      </w:r>
      <w:r>
        <w:br/>
        <w:t>One approach popular for requirements analysis is Use Case analysis.</w:t>
      </w:r>
      <w:r>
        <w:b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 sophisticated ones.</w:t>
      </w:r>
      <w:r>
        <w:br/>
      </w:r>
      <w:r>
        <w:br/>
        <w:t xml:space="preserve"> Computer programming or coding is the composition of sequences of instructions, called programs, that computers can follow to perfor</w:t>
      </w:r>
      <w:r>
        <w:t>m tasks.</w:t>
      </w:r>
      <w:r>
        <w:br/>
        <w:t>Techniques like Code refactoring can enhance readability.</w:t>
      </w:r>
      <w:r>
        <w:br/>
        <w:t xml:space="preserve"> Debugging is often done with IDEs. Standalone debuggers like GDB are also used, and these often provide less of a visual environment, usually using a command line.</w:t>
      </w:r>
      <w:r>
        <w:br/>
        <w:t>When debugging the problem in a GUI, the programmer can try to skip some user interaction from the original problem description and check if remaining actions are sufficient for bugs to appear.</w:t>
      </w:r>
      <w:r>
        <w:br/>
        <w:t>Unreadable code often leads to bugs, inefficiencies, and duplicated code.</w:t>
      </w:r>
      <w:r>
        <w:br/>
        <w:t>Later a cont</w:t>
      </w:r>
      <w:r>
        <w: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51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731010">
    <w:abstractNumId w:val="8"/>
  </w:num>
  <w:num w:numId="2" w16cid:durableId="1795979248">
    <w:abstractNumId w:val="6"/>
  </w:num>
  <w:num w:numId="3" w16cid:durableId="801650058">
    <w:abstractNumId w:val="5"/>
  </w:num>
  <w:num w:numId="4" w16cid:durableId="907768889">
    <w:abstractNumId w:val="4"/>
  </w:num>
  <w:num w:numId="5" w16cid:durableId="1837763456">
    <w:abstractNumId w:val="7"/>
  </w:num>
  <w:num w:numId="6" w16cid:durableId="955253773">
    <w:abstractNumId w:val="3"/>
  </w:num>
  <w:num w:numId="7" w16cid:durableId="156195089">
    <w:abstractNumId w:val="2"/>
  </w:num>
  <w:num w:numId="8" w16cid:durableId="1078289532">
    <w:abstractNumId w:val="1"/>
  </w:num>
  <w:num w:numId="9" w16cid:durableId="89759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139A"/>
    <w:rsid w:val="00AA1D8D"/>
    <w:rsid w:val="00B47730"/>
    <w:rsid w:val="00CB0664"/>
    <w:rsid w:val="00EE6D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