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7DC" w:rsidRDefault="00221401">
      <w:r>
        <w:t xml:space="preserve"> Implementation techniques include imperative languages (object-oriented or procedural), functional languages, and logic languages..</w:t>
      </w:r>
      <w:r>
        <w:br/>
        <w:t>Normally the first step in debugging is to attempt to reproduce the problem.</w:t>
      </w:r>
      <w:r>
        <w:br/>
        <w:t>For this purpose, algorithms are classified into orders using so-called Big O notation, which expresses resource use, such as execution time or memory consumption, in terms of the size of an input.</w:t>
      </w:r>
      <w:r>
        <w:br/>
        <w:t>The Unified Modeling Language (UML) is a notation used for both the OOAD and MDA.</w:t>
      </w:r>
      <w:r>
        <w:br/>
        <w:t>Many programmers use forms of Agile software development where the various stages of formal software development are more integrated together into short c</w:t>
      </w:r>
      <w:r>
        <w:t>ycles that take a few weeks rather than years.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Some of these factors include:</w:t>
      </w:r>
      <w:r>
        <w:br/>
        <w:t xml:space="preserve"> The presentation aspects of this (such as indents, line breaks, color highlighting, and so on) are often handled by the source code editor, but the content aspects reflect the programmer</w:t>
      </w:r>
      <w:r>
        <w:t>'s talent and skills.</w:t>
      </w:r>
      <w:r>
        <w:br/>
        <w:t xml:space="preserve"> Various visual programming languages have also been developed with the intent to resolve readability concerns by adopting non-traditional approaches to code structure and display.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It affects the aspects of quality above, including portabil</w:t>
      </w:r>
      <w:r>
        <w:t>ity, usability and most importantly maintainability.</w:t>
      </w:r>
      <w:r>
        <w:br/>
        <w:t>Many factors, having little or nothing to do with the ability of the computer to efficiently compile and execute the code, contribute to readability.</w:t>
      </w:r>
      <w:r>
        <w:br/>
        <w:t xml:space="preserve"> A similar technique used for database design is Entity-Relationship Modeling (ER Modeling).</w:t>
      </w:r>
      <w:r>
        <w:br/>
        <w:t>Some text editors such as Emacs allow GDB to be invoked through them, to provide a visual environment.</w:t>
      </w:r>
      <w:r>
        <w:br/>
        <w:t>Programmers typically use high-level programming languages that are more easily intelligible to humans than machi</w:t>
      </w:r>
      <w:r>
        <w:t>ne code, which is directly executed by the central processing unit.</w:t>
      </w:r>
      <w:r>
        <w:br/>
        <w:t>It is usually easier to code in "high-level" languages than in "low-level" ones.</w:t>
      </w:r>
    </w:p>
    <w:sectPr w:rsidR="007617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9502169">
    <w:abstractNumId w:val="8"/>
  </w:num>
  <w:num w:numId="2" w16cid:durableId="735321960">
    <w:abstractNumId w:val="6"/>
  </w:num>
  <w:num w:numId="3" w16cid:durableId="304554555">
    <w:abstractNumId w:val="5"/>
  </w:num>
  <w:num w:numId="4" w16cid:durableId="1971091708">
    <w:abstractNumId w:val="4"/>
  </w:num>
  <w:num w:numId="5" w16cid:durableId="918372266">
    <w:abstractNumId w:val="7"/>
  </w:num>
  <w:num w:numId="6" w16cid:durableId="1591620127">
    <w:abstractNumId w:val="3"/>
  </w:num>
  <w:num w:numId="7" w16cid:durableId="1368523369">
    <w:abstractNumId w:val="2"/>
  </w:num>
  <w:num w:numId="8" w16cid:durableId="1570119520">
    <w:abstractNumId w:val="1"/>
  </w:num>
  <w:num w:numId="9" w16cid:durableId="1905294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401"/>
    <w:rsid w:val="0029639D"/>
    <w:rsid w:val="00326F90"/>
    <w:rsid w:val="007617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