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212" w:rsidRDefault="00FA752D">
      <w:r>
        <w:t xml:space="preserve"> Code-breaking algorithms have also existed for centuries..</w:t>
      </w:r>
      <w:r>
        <w:br/>
        <w:t>They are the building blocks for all software, from the simplest applications to the most sophisticated ones.</w:t>
      </w:r>
      <w:r>
        <w:br/>
        <w:t>One approach popular for requirements analysis is Use Case analysis.</w:t>
      </w:r>
      <w:r>
        <w:br/>
        <w:t xml:space="preserve">However, with </w:t>
      </w:r>
      <w:r>
        <w:t>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Computer programmers are those who write computer software.</w:t>
      </w:r>
      <w:r>
        <w:br/>
      </w:r>
      <w:r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Many programmers use forms of Agile software development where the various stages of formal software </w:t>
      </w:r>
      <w:r>
        <w:t>development are more integrated together into short cycles that take a few weeks rather than years.</w:t>
      </w:r>
      <w:r>
        <w:br/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environment.</w:t>
      </w:r>
    </w:p>
    <w:sectPr w:rsidR="00B96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847658">
    <w:abstractNumId w:val="8"/>
  </w:num>
  <w:num w:numId="2" w16cid:durableId="383020479">
    <w:abstractNumId w:val="6"/>
  </w:num>
  <w:num w:numId="3" w16cid:durableId="856230677">
    <w:abstractNumId w:val="5"/>
  </w:num>
  <w:num w:numId="4" w16cid:durableId="122315104">
    <w:abstractNumId w:val="4"/>
  </w:num>
  <w:num w:numId="5" w16cid:durableId="726995326">
    <w:abstractNumId w:val="7"/>
  </w:num>
  <w:num w:numId="6" w16cid:durableId="787512153">
    <w:abstractNumId w:val="3"/>
  </w:num>
  <w:num w:numId="7" w16cid:durableId="2088991394">
    <w:abstractNumId w:val="2"/>
  </w:num>
  <w:num w:numId="8" w16cid:durableId="1781365830">
    <w:abstractNumId w:val="1"/>
  </w:num>
  <w:num w:numId="9" w16cid:durableId="16928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6212"/>
    <w:rsid w:val="00CB0664"/>
    <w:rsid w:val="00FA75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