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24F" w:rsidRDefault="00B8198E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They are the </w:t>
      </w:r>
      <w:r>
        <w:t>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factors, having little or nothing to do with the ability of the computer to efficiently compil</w:t>
      </w:r>
      <w:r>
        <w:t>e and execute the code, contribute to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  <w:r>
        <w:br/>
        <w:t xml:space="preserve"> Programma</w:t>
      </w:r>
      <w:r>
        <w:t>ble devices have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</w:t>
      </w:r>
      <w:r>
        <w:t>lability of compilers for that language, and the efficiency with which programs written in a given language execute.</w:t>
      </w:r>
      <w:r>
        <w:br/>
        <w:t>It affects the aspects of quality above, including portability, usability and most importantly maintainability.</w:t>
      </w:r>
      <w:r>
        <w:br/>
        <w:t>However, readability is more than just programming style.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C562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2474708">
    <w:abstractNumId w:val="8"/>
  </w:num>
  <w:num w:numId="2" w16cid:durableId="1497646121">
    <w:abstractNumId w:val="6"/>
  </w:num>
  <w:num w:numId="3" w16cid:durableId="576482621">
    <w:abstractNumId w:val="5"/>
  </w:num>
  <w:num w:numId="4" w16cid:durableId="32273893">
    <w:abstractNumId w:val="4"/>
  </w:num>
  <w:num w:numId="5" w16cid:durableId="1617716040">
    <w:abstractNumId w:val="7"/>
  </w:num>
  <w:num w:numId="6" w16cid:durableId="215121412">
    <w:abstractNumId w:val="3"/>
  </w:num>
  <w:num w:numId="7" w16cid:durableId="274989916">
    <w:abstractNumId w:val="2"/>
  </w:num>
  <w:num w:numId="8" w16cid:durableId="1198396589">
    <w:abstractNumId w:val="1"/>
  </w:num>
  <w:num w:numId="9" w16cid:durableId="168428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198E"/>
    <w:rsid w:val="00C562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