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36D6" w:rsidRDefault="000A100E">
      <w:r>
        <w:t>Techniques like Code refactoring can enhance readability..</w:t>
      </w:r>
      <w:r>
        <w:br/>
        <w:t xml:space="preserve"> A similar technique used for database design is Entity-Relationship Modeling (ER Modeling).</w:t>
      </w:r>
      <w:r>
        <w:br/>
      </w:r>
      <w:r>
        <w:t xml:space="preserve"> Code-breaking algorithms have also existed for centuries.</w:t>
      </w:r>
      <w:r>
        <w:br/>
        <w:t>Unreadable code often leads to bugs, inefficiencies, and duplicated code.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Auxiliary tasks accompanying and related to programming include analyzing requirements, te</w:t>
      </w:r>
      <w:r>
        <w:t>sting, debugging (investigating and fixing problems), implementation of build systems, and management of derived artifacts, such as programs' machine code.</w:t>
      </w:r>
      <w:r>
        <w:br/>
        <w:t>Normally the first step in debugging is to attempt to reproduce the problem.</w:t>
      </w:r>
      <w:r>
        <w:br/>
        <w:t>A study found that a few simple readability transformations made code shorter and drastically reduced the time to understand it.</w:t>
      </w:r>
      <w:r>
        <w:br/>
        <w:t>FORTRAN, the first widely used high-level language to have a functional implementation, came out in 1957, and many other languages were soon developed</w:t>
      </w:r>
      <w:r>
        <w:t>—in particular, COBOL aimed at commercial data processing, and Lisp for computer research.</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However, with the concept of the stored-program computer introduced in 1949, both programs and data were stored and manipulated in the s</w:t>
      </w:r>
      <w:r>
        <w:t>ame way in computer memory.</w:t>
      </w:r>
      <w:r>
        <w:br/>
        <w:t>Some languages are more prone to some kinds of faults because their specification does not require compilers to perform as much checking as other languages.</w:t>
      </w:r>
      <w:r>
        <w:br/>
        <w:t>Expert programmers are familiar with a variety of well-established algorithms and their respective complexities and use this knowledge to choose algorithms that are best suited to the circumstances.</w:t>
      </w:r>
      <w:r>
        <w:br/>
        <w:t>They are the building blocks for all software, from the simplest applications to the most sophisticated ones.</w:t>
      </w:r>
      <w:r>
        <w:br/>
        <w:t xml:space="preserve"> Allen Downey, in </w:t>
      </w:r>
      <w:r>
        <w:t>his book How To Think Like A Computer Scientist, writes:</w:t>
      </w:r>
      <w:r>
        <w:br/>
        <w:t xml:space="preserve"> Many computer languages provide a mechanism to call functions provided by shared libraries.</w:t>
      </w:r>
    </w:p>
    <w:sectPr w:rsidR="000836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9577155">
    <w:abstractNumId w:val="8"/>
  </w:num>
  <w:num w:numId="2" w16cid:durableId="1511094137">
    <w:abstractNumId w:val="6"/>
  </w:num>
  <w:num w:numId="3" w16cid:durableId="1887522385">
    <w:abstractNumId w:val="5"/>
  </w:num>
  <w:num w:numId="4" w16cid:durableId="477303436">
    <w:abstractNumId w:val="4"/>
  </w:num>
  <w:num w:numId="5" w16cid:durableId="1558391195">
    <w:abstractNumId w:val="7"/>
  </w:num>
  <w:num w:numId="6" w16cid:durableId="1114597430">
    <w:abstractNumId w:val="3"/>
  </w:num>
  <w:num w:numId="7" w16cid:durableId="1352993433">
    <w:abstractNumId w:val="2"/>
  </w:num>
  <w:num w:numId="8" w16cid:durableId="1336499966">
    <w:abstractNumId w:val="1"/>
  </w:num>
  <w:num w:numId="9" w16cid:durableId="980427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36D6"/>
    <w:rsid w:val="000A100E"/>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2023-12-06T06:28:00Z</dcterms:modified>
  <cp:category/>
</cp:coreProperties>
</file>