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772" w:rsidRDefault="00A9724F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As early as the 9th century, a programmable music </w:t>
      </w:r>
      <w:r>
        <w:t>sequencer was invented by the Persian Banu Musa brothers, who described an automated mechanical flute player in the Book of Ingenious Devices.</w:t>
      </w:r>
      <w:r>
        <w:br/>
        <w:t>One approach popular for requirements analysis is Use Case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academic field and the engineering practice of computer programming are both largely concerned with discov</w:t>
      </w:r>
      <w:r>
        <w:t>ering and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Languages form an ap</w:t>
      </w:r>
      <w:r>
        <w:t>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Ideally, the programming language best suited for the task at hand will be selected.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Programs were mostly ent</w:t>
      </w:r>
      <w:r>
        <w:t>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He gave the first description of cryptanalysis by frequency analysis, the earliest code-breaking algorithm.</w:t>
      </w:r>
    </w:p>
    <w:sectPr w:rsidR="00194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057971">
    <w:abstractNumId w:val="8"/>
  </w:num>
  <w:num w:numId="2" w16cid:durableId="1557162716">
    <w:abstractNumId w:val="6"/>
  </w:num>
  <w:num w:numId="3" w16cid:durableId="1571188710">
    <w:abstractNumId w:val="5"/>
  </w:num>
  <w:num w:numId="4" w16cid:durableId="550968087">
    <w:abstractNumId w:val="4"/>
  </w:num>
  <w:num w:numId="5" w16cid:durableId="724528017">
    <w:abstractNumId w:val="7"/>
  </w:num>
  <w:num w:numId="6" w16cid:durableId="1329751022">
    <w:abstractNumId w:val="3"/>
  </w:num>
  <w:num w:numId="7" w16cid:durableId="2054306659">
    <w:abstractNumId w:val="2"/>
  </w:num>
  <w:num w:numId="8" w16cid:durableId="148837414">
    <w:abstractNumId w:val="1"/>
  </w:num>
  <w:num w:numId="9" w16cid:durableId="159659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772"/>
    <w:rsid w:val="0029639D"/>
    <w:rsid w:val="00326F90"/>
    <w:rsid w:val="00A972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