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C47" w:rsidRDefault="005A2BC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Compilers harnessed th</w:t>
      </w:r>
      <w:r>
        <w:t>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>Many applications use a mix of several languages in their construction and use.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>For example, when a bug in a compiler can make it crash when parsing some large source file</w:t>
      </w:r>
      <w:r>
        <w:t>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</w:t>
      </w:r>
      <w:r>
        <w:t>mmer can try to skip some user interaction from the original problem description and check if remaining actions are sufficient for bugs to appear.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</w:p>
    <w:sectPr w:rsidR="00B53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6966277">
    <w:abstractNumId w:val="8"/>
  </w:num>
  <w:num w:numId="2" w16cid:durableId="1156343464">
    <w:abstractNumId w:val="6"/>
  </w:num>
  <w:num w:numId="3" w16cid:durableId="26610299">
    <w:abstractNumId w:val="5"/>
  </w:num>
  <w:num w:numId="4" w16cid:durableId="941914813">
    <w:abstractNumId w:val="4"/>
  </w:num>
  <w:num w:numId="5" w16cid:durableId="360402522">
    <w:abstractNumId w:val="7"/>
  </w:num>
  <w:num w:numId="6" w16cid:durableId="270939523">
    <w:abstractNumId w:val="3"/>
  </w:num>
  <w:num w:numId="7" w16cid:durableId="34275380">
    <w:abstractNumId w:val="2"/>
  </w:num>
  <w:num w:numId="8" w16cid:durableId="726489084">
    <w:abstractNumId w:val="1"/>
  </w:num>
  <w:num w:numId="9" w16cid:durableId="117631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BC6"/>
    <w:rsid w:val="00AA1D8D"/>
    <w:rsid w:val="00B47730"/>
    <w:rsid w:val="00B53C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