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3C9B" w:rsidRDefault="002275B9">
      <w:r>
        <w:t xml:space="preserve"> Programs were mostly entered using punched cards or paper tape..</w:t>
      </w:r>
      <w:r>
        <w:br/>
        <w:t xml:space="preserve">FORTRAN, the first widely used high-level language to have a functional implementation, came out in 1957, and many other languages were soon developed—in particular, COBOL aimed at </w:t>
      </w:r>
      <w:r>
        <w:t>commercial data processing, and Lisp for computer research.</w:t>
      </w:r>
      <w:r>
        <w:br/>
        <w:t>Trial-and-error/divide-and-conquer is needed: the programmer will try to remove some parts of the original test case and check if the problem still exists.</w:t>
      </w:r>
      <w:r>
        <w:br/>
        <w:t>In the 9th century, the Arab mathematician Al-Kindi described a cryptographic algorithm for deciphering encrypted code, in A Manuscript on Deciphering Cryptographic Messages.</w:t>
      </w:r>
      <w:r>
        <w:br/>
        <w:t xml:space="preserve"> Auxiliary tasks accompanying and related to programming include analyzing requirements, testing, debugging (investigatin</w:t>
      </w:r>
      <w:r>
        <w:t>g and fixing problems), implementation of build systems, and management of derived artifacts, such as programs' machine code.</w:t>
      </w:r>
      <w:r>
        <w:br/>
        <w:t xml:space="preserve"> Implementation techniques include imperative languages (object-oriented or procedural), functional languages, and logic languages.</w:t>
      </w:r>
      <w:r>
        <w:br/>
        <w:t xml:space="preserve"> Different programming languages support different styles of programming (called programming paradigms).</w:t>
      </w:r>
      <w:r>
        <w:br/>
        <w:t>There are many approaches to the Software development process.</w:t>
      </w:r>
      <w:r>
        <w:br/>
        <w:t xml:space="preserve"> Following a consistent programming style often helps readability.</w:t>
      </w:r>
      <w:r>
        <w:br/>
      </w:r>
      <w:r>
        <w:br/>
        <w:t>Unreadable code of</w:t>
      </w:r>
      <w:r>
        <w:t>ten leads to bugs, inefficiencies, and duplicated code.</w:t>
      </w:r>
      <w:r>
        <w:br/>
        <w:t xml:space="preserve"> Readability is important because programmers spend the majority of their time reading, trying to understand, reusing and modifying existing source code, rather than writing new source code.</w:t>
      </w:r>
      <w:r>
        <w:br/>
        <w:t>Assembly languages were soon developed that let the programmer specify instruction in a text format (e.g., ADD X, TOTAL), with abbreviations for each operation code and meaningful names for specifying addresses.</w:t>
      </w:r>
      <w:r>
        <w:br/>
        <w:t xml:space="preserve">Later a control panel (plug board) added to his 1906 </w:t>
      </w:r>
      <w:r>
        <w:t>Type I Tabulator allowed it to be programmed for different jobs, and by the late 1940s, unit record equipment such as the IBM 602 and IBM 604, were programmed by control panels in a similar way, as were the first electronic computers.</w:t>
      </w:r>
      <w:r>
        <w:br/>
        <w:t xml:space="preserve"> In the 1880s, Herman Hollerith invented the concept of storing data in machine-readable form.</w:t>
      </w:r>
    </w:p>
    <w:sectPr w:rsidR="00E83C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2951992">
    <w:abstractNumId w:val="8"/>
  </w:num>
  <w:num w:numId="2" w16cid:durableId="1108621378">
    <w:abstractNumId w:val="6"/>
  </w:num>
  <w:num w:numId="3" w16cid:durableId="1046295195">
    <w:abstractNumId w:val="5"/>
  </w:num>
  <w:num w:numId="4" w16cid:durableId="191770730">
    <w:abstractNumId w:val="4"/>
  </w:num>
  <w:num w:numId="5" w16cid:durableId="1056198801">
    <w:abstractNumId w:val="7"/>
  </w:num>
  <w:num w:numId="6" w16cid:durableId="2034111479">
    <w:abstractNumId w:val="3"/>
  </w:num>
  <w:num w:numId="7" w16cid:durableId="1378969944">
    <w:abstractNumId w:val="2"/>
  </w:num>
  <w:num w:numId="8" w16cid:durableId="990599186">
    <w:abstractNumId w:val="1"/>
  </w:num>
  <w:num w:numId="9" w16cid:durableId="2025589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75B9"/>
    <w:rsid w:val="0029639D"/>
    <w:rsid w:val="00326F90"/>
    <w:rsid w:val="00AA1D8D"/>
    <w:rsid w:val="00B47730"/>
    <w:rsid w:val="00CB0664"/>
    <w:rsid w:val="00E83C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2023-12-06T07:56:00Z</dcterms:modified>
  <cp:category/>
</cp:coreProperties>
</file>