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850" w:rsidRDefault="007F52F0">
      <w:r>
        <w:t xml:space="preserve"> Popular modeling techniques include Object-Oriented Analysis and Design (OOAD) and Model-Driven Architecture (MDA)..</w:t>
      </w:r>
      <w:r>
        <w:br/>
        <w:t>It is usually easier to code in "high-level" languages than in "low-level" ones.</w:t>
      </w:r>
      <w:r>
        <w:br/>
        <w:t xml:space="preserve">By the late 1960s, data storage devices and </w:t>
      </w:r>
      <w:r>
        <w:t>computer terminals became inexpensive enough that programs could be created by typing directly into the computers.</w:t>
      </w:r>
      <w:r>
        <w:br/>
        <w:t>In 1801, the Jacquard loom could produce entirely different weaves by changing the "program" – a series of pasteboard cards with holes punched in them.</w:t>
      </w:r>
      <w:r>
        <w:br/>
      </w:r>
      <w:r>
        <w:br/>
        <w:t xml:space="preserve"> Computer programming or coding is the composition of sequences of instructions, called programs, that computers can follow to perform tasks.</w:t>
      </w:r>
      <w:r>
        <w:br/>
        <w:t>Integrated development environments (IDEs) aim to integrate all such help.</w:t>
      </w:r>
      <w:r>
        <w:br/>
        <w:t xml:space="preserve"> These compiled languages a</w:t>
      </w:r>
      <w:r>
        <w:t>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The Unified Modeling Language (UML) is a notation use</w:t>
      </w:r>
      <w:r>
        <w:t>d for both the OOAD and MDA.</w:t>
      </w:r>
      <w:r>
        <w:br/>
        <w:t>Ideally, the programming language best suited for the task at hand will be selected.</w:t>
      </w:r>
      <w:r>
        <w:br/>
        <w:t>Also, specific user environment and usage history can make it difficult to reproduce the problem.</w:t>
      </w:r>
      <w:r>
        <w:br/>
        <w:t>Trial-and-error/divide-and-conquer is needed: the programmer will try to remove some parts of the original test case and check if the problem still exists.</w:t>
      </w:r>
      <w:r>
        <w:br/>
        <w:t>Use of a static code analysis tool can help detect some possible problems.</w:t>
      </w:r>
      <w:r>
        <w:br/>
        <w:t>As early as the 9th century, a programmable music sequencer was inven</w:t>
      </w:r>
      <w:r>
        <w:t>ted by the Persian Banu Musa brothers, who described an 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796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319580">
    <w:abstractNumId w:val="8"/>
  </w:num>
  <w:num w:numId="2" w16cid:durableId="157623025">
    <w:abstractNumId w:val="6"/>
  </w:num>
  <w:num w:numId="3" w16cid:durableId="1505823261">
    <w:abstractNumId w:val="5"/>
  </w:num>
  <w:num w:numId="4" w16cid:durableId="1914468860">
    <w:abstractNumId w:val="4"/>
  </w:num>
  <w:num w:numId="5" w16cid:durableId="388922529">
    <w:abstractNumId w:val="7"/>
  </w:num>
  <w:num w:numId="6" w16cid:durableId="1869223398">
    <w:abstractNumId w:val="3"/>
  </w:num>
  <w:num w:numId="7" w16cid:durableId="30344003">
    <w:abstractNumId w:val="2"/>
  </w:num>
  <w:num w:numId="8" w16cid:durableId="540627485">
    <w:abstractNumId w:val="1"/>
  </w:num>
  <w:num w:numId="9" w16cid:durableId="141212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850"/>
    <w:rsid w:val="007F52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