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AA1" w:rsidRDefault="004F4433">
      <w:r>
        <w:t xml:space="preserve"> Following a consistent programming style often helps readability..</w:t>
      </w:r>
      <w:r>
        <w:br/>
        <w:t xml:space="preserve">As early as the 9th century, a programmable music sequencer was invented by the Persian Banu Musa brothers, who described an automated mechanical flute player in the Book of </w:t>
      </w:r>
      <w:r>
        <w:t>Ingenious Devices.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</w:t>
      </w:r>
      <w:r>
        <w:t>anism to call functions provided by shared libraries.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These compiled languages allow the programmer to write programs in terms that are syn</w:t>
      </w:r>
      <w:r>
        <w:t>tactically richer, and more capable of abstracting the code, making it easy to target varying machine instruction sets via compilation declarations and heuristics.</w:t>
      </w:r>
      <w:r>
        <w:br/>
        <w:t>One approach popular for requirements analysis is Use Case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because an assembly language is little more than a different notation for a machi</w:t>
      </w:r>
      <w:r>
        <w:t>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  <w:t>Normally the first step in debugging is to attempt to reproduce the problem.</w:t>
      </w:r>
    </w:p>
    <w:sectPr w:rsidR="00F65A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404982">
    <w:abstractNumId w:val="8"/>
  </w:num>
  <w:num w:numId="2" w16cid:durableId="1409424115">
    <w:abstractNumId w:val="6"/>
  </w:num>
  <w:num w:numId="3" w16cid:durableId="1649938903">
    <w:abstractNumId w:val="5"/>
  </w:num>
  <w:num w:numId="4" w16cid:durableId="456796695">
    <w:abstractNumId w:val="4"/>
  </w:num>
  <w:num w:numId="5" w16cid:durableId="1839732631">
    <w:abstractNumId w:val="7"/>
  </w:num>
  <w:num w:numId="6" w16cid:durableId="1736277145">
    <w:abstractNumId w:val="3"/>
  </w:num>
  <w:num w:numId="7" w16cid:durableId="1829906059">
    <w:abstractNumId w:val="2"/>
  </w:num>
  <w:num w:numId="8" w16cid:durableId="174685661">
    <w:abstractNumId w:val="1"/>
  </w:num>
  <w:num w:numId="9" w16cid:durableId="173153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433"/>
    <w:rsid w:val="00AA1D8D"/>
    <w:rsid w:val="00B47730"/>
    <w:rsid w:val="00CB0664"/>
    <w:rsid w:val="00F65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