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5AB" w:rsidRDefault="00DC3134">
      <w:r>
        <w:t>However, with the concept of the stored-program computer introduced in 1949, both programs and data were stored and manipulated in the same way in computer memory..</w:t>
      </w:r>
      <w:r>
        <w:br/>
        <w:t xml:space="preserve">In the 9th century, the Arab mathematician Al-Kindi described a cryptographic </w:t>
      </w:r>
      <w:r>
        <w:t>algorithm for deciphering encrypted code, in A Manuscript on Deciphering Cryptographic Messages.</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r>
      <w:r>
        <w:br/>
        <w:t>In 1801, the Jacquard loom co</w:t>
      </w:r>
      <w:r>
        <w:t>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w:t>
      </w:r>
      <w:r>
        <w:t>han machine code, which is directly executed by the central processing unit.</w:t>
      </w:r>
      <w:r>
        <w:br/>
        <w:t>However, Charles Babbage had already written his first program for the Analytical Engine in 1837.</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w:t>
      </w:r>
      <w:r>
        <w: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They are the building blocks for all software, from the simplest applications to th</w:t>
      </w:r>
      <w:r>
        <w:t>e most sophisticated ones.</w:t>
      </w:r>
      <w:r>
        <w:br/>
        <w:t>Expert programmers are familiar with a variety of well-established algorithms and their respective complexities and use this knowledge to choose algorithms that are best suited to the circumstances.</w:t>
      </w:r>
      <w:r>
        <w:br/>
        <w:t xml:space="preserve"> Following a consistent programming style often helps readability.</w:t>
      </w:r>
    </w:p>
    <w:sectPr w:rsidR="006025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302513">
    <w:abstractNumId w:val="8"/>
  </w:num>
  <w:num w:numId="2" w16cid:durableId="565065294">
    <w:abstractNumId w:val="6"/>
  </w:num>
  <w:num w:numId="3" w16cid:durableId="432634610">
    <w:abstractNumId w:val="5"/>
  </w:num>
  <w:num w:numId="4" w16cid:durableId="1283195136">
    <w:abstractNumId w:val="4"/>
  </w:num>
  <w:num w:numId="5" w16cid:durableId="243496220">
    <w:abstractNumId w:val="7"/>
  </w:num>
  <w:num w:numId="6" w16cid:durableId="502865735">
    <w:abstractNumId w:val="3"/>
  </w:num>
  <w:num w:numId="7" w16cid:durableId="1649089861">
    <w:abstractNumId w:val="2"/>
  </w:num>
  <w:num w:numId="8" w16cid:durableId="1120341847">
    <w:abstractNumId w:val="1"/>
  </w:num>
  <w:num w:numId="9" w16cid:durableId="136663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5AB"/>
    <w:rsid w:val="00AA1D8D"/>
    <w:rsid w:val="00B47730"/>
    <w:rsid w:val="00CB0664"/>
    <w:rsid w:val="00DC31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