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D7C" w:rsidRDefault="004F11F9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>He gave the first description of cryptanal</w:t>
      </w:r>
      <w:r>
        <w:t>ysis by frequency analysis, the earliest code-breaking algorithm.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Normally the first step in debugging</w:t>
      </w:r>
      <w:r>
        <w:t xml:space="preserve">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</w:t>
      </w:r>
      <w:r>
        <w:t>ority of their time reading, trying to understand, reusing and modifying existing source code, rather than writing new source code.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</w:p>
    <w:sectPr w:rsidR="004E6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917699">
    <w:abstractNumId w:val="8"/>
  </w:num>
  <w:num w:numId="2" w16cid:durableId="1693914608">
    <w:abstractNumId w:val="6"/>
  </w:num>
  <w:num w:numId="3" w16cid:durableId="596063521">
    <w:abstractNumId w:val="5"/>
  </w:num>
  <w:num w:numId="4" w16cid:durableId="1736974261">
    <w:abstractNumId w:val="4"/>
  </w:num>
  <w:num w:numId="5" w16cid:durableId="804470333">
    <w:abstractNumId w:val="7"/>
  </w:num>
  <w:num w:numId="6" w16cid:durableId="314336550">
    <w:abstractNumId w:val="3"/>
  </w:num>
  <w:num w:numId="7" w16cid:durableId="1764102657">
    <w:abstractNumId w:val="2"/>
  </w:num>
  <w:num w:numId="8" w16cid:durableId="125897879">
    <w:abstractNumId w:val="1"/>
  </w:num>
  <w:num w:numId="9" w16cid:durableId="158210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D7C"/>
    <w:rsid w:val="004F11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