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78B" w:rsidRDefault="007C5688">
      <w:r>
        <w:t xml:space="preserve"> A similar technique used for database design is Entity-Relationship Modeling (ER Modeling)..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</w:t>
      </w:r>
      <w:r>
        <w:t>a program simpler and more understandable, and less bound to the underlying hardware.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</w:t>
      </w:r>
      <w:r>
        <w:t>esign (OOAD) and Model-Driven Architecture (MDA).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</w:t>
      </w:r>
      <w:r>
        <w:t>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</w:p>
    <w:sectPr w:rsidR="00324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905851">
    <w:abstractNumId w:val="8"/>
  </w:num>
  <w:num w:numId="2" w16cid:durableId="2034308215">
    <w:abstractNumId w:val="6"/>
  </w:num>
  <w:num w:numId="3" w16cid:durableId="764150793">
    <w:abstractNumId w:val="5"/>
  </w:num>
  <w:num w:numId="4" w16cid:durableId="987705127">
    <w:abstractNumId w:val="4"/>
  </w:num>
  <w:num w:numId="5" w16cid:durableId="1706102633">
    <w:abstractNumId w:val="7"/>
  </w:num>
  <w:num w:numId="6" w16cid:durableId="639270374">
    <w:abstractNumId w:val="3"/>
  </w:num>
  <w:num w:numId="7" w16cid:durableId="1804536373">
    <w:abstractNumId w:val="2"/>
  </w:num>
  <w:num w:numId="8" w16cid:durableId="452795434">
    <w:abstractNumId w:val="1"/>
  </w:num>
  <w:num w:numId="9" w16cid:durableId="126526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78B"/>
    <w:rsid w:val="00326F90"/>
    <w:rsid w:val="007C56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