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918" w:rsidRDefault="00D84865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choice of language used is subject to many considerations, such as company policy, suitability to task,</w:t>
      </w:r>
      <w:r>
        <w:t xml:space="preserve">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Assembly languages were soon developed that </w:t>
      </w:r>
      <w:r>
        <w:t>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>The Unified Modeling Language (UML) is a notation used for both the OOAD and MDA.</w:t>
      </w:r>
      <w:r>
        <w:br/>
        <w:t xml:space="preserve">In 1801, the Jacquard loom could produce entirely different weaves by changing the "program" – </w:t>
      </w:r>
      <w:r>
        <w:t>a series of pasteboard cards with holes punched in them.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</w:p>
    <w:sectPr w:rsidR="00FB1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295321">
    <w:abstractNumId w:val="8"/>
  </w:num>
  <w:num w:numId="2" w16cid:durableId="781342429">
    <w:abstractNumId w:val="6"/>
  </w:num>
  <w:num w:numId="3" w16cid:durableId="1043090795">
    <w:abstractNumId w:val="5"/>
  </w:num>
  <w:num w:numId="4" w16cid:durableId="36662625">
    <w:abstractNumId w:val="4"/>
  </w:num>
  <w:num w:numId="5" w16cid:durableId="379670820">
    <w:abstractNumId w:val="7"/>
  </w:num>
  <w:num w:numId="6" w16cid:durableId="1391341831">
    <w:abstractNumId w:val="3"/>
  </w:num>
  <w:num w:numId="7" w16cid:durableId="1578897650">
    <w:abstractNumId w:val="2"/>
  </w:num>
  <w:num w:numId="8" w16cid:durableId="459690009">
    <w:abstractNumId w:val="1"/>
  </w:num>
  <w:num w:numId="9" w16cid:durableId="141639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4865"/>
    <w:rsid w:val="00FB19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