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4D59" w:rsidRDefault="00A75493">
      <w:r>
        <w:t>Ideally, the programming language best suited for the task at hand will be selected..</w:t>
      </w:r>
      <w:r>
        <w:br/>
        <w:t xml:space="preserve">The choice of language used is subject to many considerations, such as company policy, suitability to task, availability of third-party packages, or individual </w:t>
      </w:r>
      <w:r>
        <w:t>preference.</w:t>
      </w:r>
      <w:r>
        <w:br/>
        <w:t>Techniques like Code refactoring can enhance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The following properties are among the </w:t>
      </w:r>
      <w:r>
        <w:t>most important:</w:t>
      </w:r>
      <w:r>
        <w:br/>
      </w:r>
      <w:r>
        <w:br/>
        <w:t xml:space="preserve"> In computer programming, readability refers to the ease with which a human reader can comprehend the purpose, control flow, and operation of source code.</w:t>
      </w:r>
      <w:r>
        <w:br/>
        <w:t>Some text editors such as Emacs allow GDB to be invoked through them, to provide a visual environment.</w:t>
      </w:r>
      <w:r>
        <w:br/>
        <w:t>Trial-and-error/divide-and-conquer is needed: the programmer will try to remove some parts of the original test case and check if the problem still exists.</w:t>
      </w:r>
      <w:r>
        <w:br/>
        <w:t xml:space="preserve"> Programs were mostly entered using punched cards or paper tape.</w:t>
      </w:r>
      <w:r>
        <w:br/>
        <w:t xml:space="preserve"> The first compu</w:t>
      </w:r>
      <w:r>
        <w:t>ter program is generally dated to 1843, when mathematician Ada Lovelace published an algorithm to calculate a sequence of Bernoulli numbers, intended to be carried out by Charles Babbage's Analytical Engine.</w:t>
      </w:r>
      <w:r>
        <w:br/>
        <w:t>There are many approaches to the Software development process.</w:t>
      </w:r>
      <w:r>
        <w:br/>
        <w:t>Sometimes software development is known as software engineering, especially when it employs formal methods or follows an engineering design process.</w:t>
      </w:r>
      <w:r>
        <w:br/>
        <w:t>Unreadable code often leads to bugs, inefficiencies, and duplicated code.</w:t>
      </w:r>
      <w:r>
        <w:br/>
        <w:t xml:space="preserve"> Popular modeling </w:t>
      </w:r>
      <w:r>
        <w:t>techniques include Object-Oriented Analysis and Design (OOAD) and Model-Driven Architecture (MDA).</w:t>
      </w:r>
      <w:r>
        <w:br/>
        <w:t xml:space="preserve"> Implementation techniques include imperative languages (object-oriented or procedural), functional languages, and logic languages.</w:t>
      </w:r>
      <w:r>
        <w:br/>
        <w:t>Compilers harnessed the power of computers to make programming easier by allowing programmers to specify calculations by entering a formula using infix notation.</w:t>
      </w:r>
    </w:p>
    <w:sectPr w:rsidR="00364D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9092524">
    <w:abstractNumId w:val="8"/>
  </w:num>
  <w:num w:numId="2" w16cid:durableId="491068980">
    <w:abstractNumId w:val="6"/>
  </w:num>
  <w:num w:numId="3" w16cid:durableId="1618440110">
    <w:abstractNumId w:val="5"/>
  </w:num>
  <w:num w:numId="4" w16cid:durableId="1073506649">
    <w:abstractNumId w:val="4"/>
  </w:num>
  <w:num w:numId="5" w16cid:durableId="482741658">
    <w:abstractNumId w:val="7"/>
  </w:num>
  <w:num w:numId="6" w16cid:durableId="181676958">
    <w:abstractNumId w:val="3"/>
  </w:num>
  <w:num w:numId="7" w16cid:durableId="1897350625">
    <w:abstractNumId w:val="2"/>
  </w:num>
  <w:num w:numId="8" w16cid:durableId="563488973">
    <w:abstractNumId w:val="1"/>
  </w:num>
  <w:num w:numId="9" w16cid:durableId="754598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4D59"/>
    <w:rsid w:val="00A7549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2023-12-06T08:07:00Z</dcterms:modified>
  <cp:category/>
</cp:coreProperties>
</file>