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1E7" w:rsidRDefault="007C4EC6">
      <w:r>
        <w:t xml:space="preserve"> Code-breaking algorithms have also existed for centuries..</w:t>
      </w:r>
      <w:r>
        <w:br/>
        <w:t>Ideally, the programming language best suited for the task at hand will be selected.</w:t>
      </w:r>
      <w:r>
        <w:br/>
        <w:t>One approach popular for requirements analysis is Use Case analysis.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There exist a lot of different approaches for each of those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 similar technique used for database design is Entity-Relationship Modeling (ER Modeling).</w:t>
      </w:r>
      <w:r>
        <w:br/>
      </w:r>
      <w:r>
        <w:br/>
        <w:t>However, readability is more than just programming style.</w:t>
      </w:r>
      <w:r>
        <w:br/>
        <w:t xml:space="preserve">The </w:t>
      </w:r>
      <w:r>
        <w:t>Unified Modeling Language (UML) is a notation used for both the OOAD and MDA.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 xml:space="preserve"> Computer programming or coding is the composition of sequences of instructions, called programs, that comput</w:t>
      </w:r>
      <w:r>
        <w:t>ers can follow to perform tasks.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Many factors, having little or nothing to do with the ability of the computer to efficiently compile and execute the code, contribute to readability.</w:t>
      </w:r>
    </w:p>
    <w:sectPr w:rsidR="002421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2892346">
    <w:abstractNumId w:val="8"/>
  </w:num>
  <w:num w:numId="2" w16cid:durableId="2088383490">
    <w:abstractNumId w:val="6"/>
  </w:num>
  <w:num w:numId="3" w16cid:durableId="10688885">
    <w:abstractNumId w:val="5"/>
  </w:num>
  <w:num w:numId="4" w16cid:durableId="1285117893">
    <w:abstractNumId w:val="4"/>
  </w:num>
  <w:num w:numId="5" w16cid:durableId="1926568916">
    <w:abstractNumId w:val="7"/>
  </w:num>
  <w:num w:numId="6" w16cid:durableId="222910588">
    <w:abstractNumId w:val="3"/>
  </w:num>
  <w:num w:numId="7" w16cid:durableId="1872649574">
    <w:abstractNumId w:val="2"/>
  </w:num>
  <w:num w:numId="8" w16cid:durableId="966932174">
    <w:abstractNumId w:val="1"/>
  </w:num>
  <w:num w:numId="9" w16cid:durableId="177204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1E7"/>
    <w:rsid w:val="0029639D"/>
    <w:rsid w:val="00326F90"/>
    <w:rsid w:val="007C4E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2023-12-06T12:47:00Z</dcterms:modified>
  <cp:category/>
</cp:coreProperties>
</file>