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047F" w:rsidRDefault="00FE585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readability is more than just programming style.</w:t>
      </w:r>
      <w:r>
        <w:br/>
        <w:t>However, Charles Babbage had already written his first program for the Analytical Engine in 1837.</w:t>
      </w:r>
      <w:r>
        <w:br/>
      </w:r>
      <w:r>
        <w:br/>
        <w:t>The first compiler related tool, the A-0 System, was developed in 1952 by Grace Hopper, who also coined the</w:t>
      </w:r>
      <w:r>
        <w:t xml:space="preserve"> term 'compiler'.</w:t>
      </w:r>
      <w:r>
        <w:br/>
        <w:t>As early as the 9th century, a programmable music sequencer was invented by the Persian Banu Musa brothers, who described an automated mechanical flute player in the Book of Ingenious Devices.</w:t>
      </w:r>
      <w:r>
        <w:br/>
        <w:t>Many programmers use forms of Agile software development where the various stages of formal software development are more integrated together into short cycles that take a few weeks rather than years.</w:t>
      </w:r>
      <w:r>
        <w:br/>
        <w:t>Unreadable code often leads to bugs, inefficiencies, and duplicated code.</w:t>
      </w:r>
      <w:r>
        <w:br/>
        <w:t>For example, when a bug in</w:t>
      </w:r>
      <w:r>
        <w:t xml:space="preserve"> a compiler can make it crash when parsing some large source file, a simplification of the test case that results in only few lines from the original source file can be sufficient to reproduce the same crash.</w:t>
      </w:r>
      <w:r>
        <w:br/>
        <w:t>Trade-offs from this ideal involve finding enough programmers who know the language to build a team, the availability of compilers for that language, and the efficiency with which programs written in a given language execute.</w:t>
      </w:r>
      <w:r>
        <w:br/>
        <w:t>Their jobs usually involve:</w:t>
      </w:r>
      <w:r>
        <w:br/>
        <w:t xml:space="preserve"> Although programming has been presented in the m</w:t>
      </w:r>
      <w:r>
        <w:t>edia as a somewhat mathematical subject, some research shows that good programmers have strong skills in natural human languages, and that learning to code is similar to learning a foreign language.</w:t>
      </w:r>
      <w:r>
        <w:br/>
        <w:t>It is usually easier to code in "high-level" languages than in "low-level" ones.</w:t>
      </w:r>
      <w:r>
        <w:br/>
        <w:t xml:space="preserve"> Different programming languages support different styles of programming (called programming paradigms).</w:t>
      </w:r>
      <w:r>
        <w:br/>
        <w:t>Normally the first step in debugging is to attempt to reproduce the problem.</w:t>
      </w:r>
      <w:r>
        <w:br/>
      </w:r>
      <w:r>
        <w:br/>
        <w:t xml:space="preserve"> Computer programming or coding is the compositio</w:t>
      </w:r>
      <w:r>
        <w:t>n of sequences of instructions, called programs, that computers can follow to perform tasks.</w:t>
      </w:r>
    </w:p>
    <w:sectPr w:rsidR="005704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600719">
    <w:abstractNumId w:val="8"/>
  </w:num>
  <w:num w:numId="2" w16cid:durableId="2044212959">
    <w:abstractNumId w:val="6"/>
  </w:num>
  <w:num w:numId="3" w16cid:durableId="1376152281">
    <w:abstractNumId w:val="5"/>
  </w:num>
  <w:num w:numId="4" w16cid:durableId="1185098206">
    <w:abstractNumId w:val="4"/>
  </w:num>
  <w:num w:numId="5" w16cid:durableId="1802117393">
    <w:abstractNumId w:val="7"/>
  </w:num>
  <w:num w:numId="6" w16cid:durableId="619142291">
    <w:abstractNumId w:val="3"/>
  </w:num>
  <w:num w:numId="7" w16cid:durableId="1224950081">
    <w:abstractNumId w:val="2"/>
  </w:num>
  <w:num w:numId="8" w16cid:durableId="1067996145">
    <w:abstractNumId w:val="1"/>
  </w:num>
  <w:num w:numId="9" w16cid:durableId="91558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47F"/>
    <w:rsid w:val="00AA1D8D"/>
    <w:rsid w:val="00B47730"/>
    <w:rsid w:val="00CB0664"/>
    <w:rsid w:val="00FC693F"/>
    <w:rsid w:val="00FE5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