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69F4" w:rsidRDefault="00F83DEE">
      <w:r>
        <w:t xml:space="preserve"> High-level languages made the process of developing a program simpler and more understandable, and less bound to the underlying hardware..</w:t>
      </w:r>
      <w:r>
        <w:br/>
        <w:t xml:space="preserve"> Various visual programming languages have also been developed with the intent to resolve readability concerns by adopting non-traditional approaches to code structure and display.</w:t>
      </w:r>
      <w:r>
        <w:br/>
        <w:t>Assembly languages were soon developed that let the programmer specify instruction in a text format (e.g., ADD X, TOTAL), with abbreviations for each operation code and meaningful names for specifying addresses.</w:t>
      </w:r>
      <w:r>
        <w:br/>
        <w:t xml:space="preserve"> Some languages are very popular for particular kinds of applications, while some languages are regularly used to writ</w:t>
      </w:r>
      <w:r>
        <w:t>e many different kinds of applications.</w:t>
      </w:r>
      <w:r>
        <w:br/>
        <w:t>Integrated development environments (IDEs) aim to integrate all such help.</w:t>
      </w:r>
      <w:r>
        <w:br/>
        <w:t xml:space="preserve"> Programmable devices have existed for centuries.</w:t>
      </w:r>
      <w:r>
        <w:br/>
        <w:t>Languages form an approximate spectrum from "low-level" to "high-level"; "low-level" languages are typically more machine-oriented and faster to execute, whereas "high-level" languages are more abstract and easier to use but execute less quickly.</w:t>
      </w:r>
      <w:r>
        <w:br/>
        <w:t>Many applications use a mix of several languages in their construction and use.</w:t>
      </w:r>
      <w:r>
        <w:br/>
      </w:r>
      <w:r>
        <w:br/>
        <w:t xml:space="preserve"> These compiled lan</w:t>
      </w:r>
      <w:r>
        <w:t>guages allow the programmer to write programs in terms that are syntactically richer, and more capable of abstracting the code, making it easy to target varying machine instruction sets via compilation declarations and heuristics.</w:t>
      </w:r>
      <w:r>
        <w:br/>
        <w:t>However, with the concept of the stored-program computer introduced in 1949, both programs and data were stored and manipulated in the same way in computer memory.</w:t>
      </w:r>
      <w:r>
        <w:br/>
        <w:t>There are many approaches to the Software development process.</w:t>
      </w:r>
      <w:r>
        <w:br/>
        <w:t>For example, when a bug in a compiler can make it cras</w:t>
      </w:r>
      <w:r>
        <w:t>h when parsing some large source file, a simplification of the test case that results in only few lines from the original source file can be sufficient to reproduce the same crash.</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Provided the functions in a library follow the appropriate run-time conventions (e.g</w:t>
      </w:r>
      <w:r>
        <w:t>., method of passing arguments), then these functions may be written in any other language.</w:t>
      </w:r>
    </w:p>
    <w:sectPr w:rsidR="001A69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6795044">
    <w:abstractNumId w:val="8"/>
  </w:num>
  <w:num w:numId="2" w16cid:durableId="907768000">
    <w:abstractNumId w:val="6"/>
  </w:num>
  <w:num w:numId="3" w16cid:durableId="780761461">
    <w:abstractNumId w:val="5"/>
  </w:num>
  <w:num w:numId="4" w16cid:durableId="1430737083">
    <w:abstractNumId w:val="4"/>
  </w:num>
  <w:num w:numId="5" w16cid:durableId="739984183">
    <w:abstractNumId w:val="7"/>
  </w:num>
  <w:num w:numId="6" w16cid:durableId="1085683469">
    <w:abstractNumId w:val="3"/>
  </w:num>
  <w:num w:numId="7" w16cid:durableId="1267880739">
    <w:abstractNumId w:val="2"/>
  </w:num>
  <w:num w:numId="8" w16cid:durableId="760565354">
    <w:abstractNumId w:val="1"/>
  </w:num>
  <w:num w:numId="9" w16cid:durableId="527328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69F4"/>
    <w:rsid w:val="0029639D"/>
    <w:rsid w:val="00326F90"/>
    <w:rsid w:val="00AA1D8D"/>
    <w:rsid w:val="00B47730"/>
    <w:rsid w:val="00CB0664"/>
    <w:rsid w:val="00F83D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2023-12-06T08:08:00Z</dcterms:modified>
  <cp:category/>
</cp:coreProperties>
</file>