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BB1" w:rsidRDefault="003E7503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As early as the 9th century, a programmable music sequencer was invented by the Persian Banu Musa brothers, who described an automated mechanical flute player in the </w:t>
      </w:r>
      <w:r>
        <w:t>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</w:t>
      </w:r>
      <w:r>
        <w:t>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Proficient programming usually requires expert</w:t>
      </w:r>
      <w:r>
        <w:t>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Compil</w:t>
      </w:r>
      <w:r>
        <w:t>ers harnessed the power of computers to make programming easier by allowing programmers to specify calculations by entering a formula using infix notation.</w:t>
      </w:r>
    </w:p>
    <w:sectPr w:rsidR="00BE4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480625">
    <w:abstractNumId w:val="8"/>
  </w:num>
  <w:num w:numId="2" w16cid:durableId="968516410">
    <w:abstractNumId w:val="6"/>
  </w:num>
  <w:num w:numId="3" w16cid:durableId="1687053053">
    <w:abstractNumId w:val="5"/>
  </w:num>
  <w:num w:numId="4" w16cid:durableId="793864525">
    <w:abstractNumId w:val="4"/>
  </w:num>
  <w:num w:numId="5" w16cid:durableId="201674836">
    <w:abstractNumId w:val="7"/>
  </w:num>
  <w:num w:numId="6" w16cid:durableId="421923007">
    <w:abstractNumId w:val="3"/>
  </w:num>
  <w:num w:numId="7" w16cid:durableId="862744112">
    <w:abstractNumId w:val="2"/>
  </w:num>
  <w:num w:numId="8" w16cid:durableId="1377393007">
    <w:abstractNumId w:val="1"/>
  </w:num>
  <w:num w:numId="9" w16cid:durableId="106255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503"/>
    <w:rsid w:val="00AA1D8D"/>
    <w:rsid w:val="00B47730"/>
    <w:rsid w:val="00BE4B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