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321C" w:rsidRDefault="003200A7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Use of a static code analysis tool can help detect some possible problems.</w:t>
      </w:r>
      <w:r>
        <w:br/>
        <w:t xml:space="preserve"> Programs were mostly entered using punched cards or paper tape.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Programmable devices have existed for centuries.</w:t>
      </w:r>
      <w:r>
        <w:br/>
        <w:t>For this purpose, algorithms are classified into orders using so-called Big O notation, which expresses resource use, such as execution time or memory consumption, in</w:t>
      </w:r>
      <w:r>
        <w:t xml:space="preserve"> terms of the size of an input.</w:t>
      </w:r>
      <w:r>
        <w:br/>
        <w:t>Sometimes software development is known as software engineering, especially when it employs formal methods or follows an engineering design process.</w:t>
      </w:r>
      <w:r>
        <w:br/>
        <w:t>Ideally, the programming language best suited for the task at hand will be selected.</w:t>
      </w:r>
      <w:r>
        <w:br/>
        <w:t>He gave the first description of cryptanalysis by frequency analysis, the earliest code-breaking algorithm.</w:t>
      </w:r>
      <w:r>
        <w:br/>
        <w:t>However, because an assembly language is little more than a different notation for a machine language,  two machines with different instru</w:t>
      </w:r>
      <w:r>
        <w:t>ction sets also have different assembly languages.</w:t>
      </w:r>
      <w:r>
        <w:br/>
        <w:t xml:space="preserve"> Implementation techniques include imperative languages (object-oriented or procedural), functional languages, and logic languages.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Compilers harnessed the power of computers to make programming easier by allowing programmers to specif</w:t>
      </w:r>
      <w:r>
        <w:t>y calculations by entering a formula using infix notation.</w:t>
      </w:r>
      <w:r>
        <w:br/>
        <w:t>Integrated development environments (IDEs) aim to integrate all such help.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A432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0949469">
    <w:abstractNumId w:val="8"/>
  </w:num>
  <w:num w:numId="2" w16cid:durableId="1248154467">
    <w:abstractNumId w:val="6"/>
  </w:num>
  <w:num w:numId="3" w16cid:durableId="1999184062">
    <w:abstractNumId w:val="5"/>
  </w:num>
  <w:num w:numId="4" w16cid:durableId="219173428">
    <w:abstractNumId w:val="4"/>
  </w:num>
  <w:num w:numId="5" w16cid:durableId="921641813">
    <w:abstractNumId w:val="7"/>
  </w:num>
  <w:num w:numId="6" w16cid:durableId="1447580621">
    <w:abstractNumId w:val="3"/>
  </w:num>
  <w:num w:numId="7" w16cid:durableId="1823034389">
    <w:abstractNumId w:val="2"/>
  </w:num>
  <w:num w:numId="8" w16cid:durableId="1989168838">
    <w:abstractNumId w:val="1"/>
  </w:num>
  <w:num w:numId="9" w16cid:durableId="1278638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00A7"/>
    <w:rsid w:val="00326F90"/>
    <w:rsid w:val="00A432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2023-12-06T07:12:00Z</dcterms:modified>
  <cp:category/>
</cp:coreProperties>
</file>