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AF2" w:rsidRDefault="0096271D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In 1206, the Arab engineer Al-Jazari invented a programmable drum </w:t>
      </w:r>
      <w:r>
        <w:t>machine where a musical mechanical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Implementation techniques include imperative languages </w:t>
      </w:r>
      <w:r>
        <w:t>(object-oriented or procedural), functional languages, and logic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Assembly languages were soon developed that let the programmer specify instruction in a text format (e.g., ADD X, TOTAL), with abbreviations for each o</w:t>
      </w:r>
      <w:r>
        <w:t>peration code and meaningful names for specifying addresses.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Provided the functions in a library follow the appropriate run-time conventions (e.g., method of passing arguments), then these functions may </w:t>
      </w:r>
      <w:r>
        <w:t>be written in any other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this purpose, algorithms are classified into orde</w:t>
      </w:r>
      <w:r>
        <w:t>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Machine code was the language of early programs, written in the instruction set of the particular machine, often in binary notatio</w:t>
      </w:r>
      <w:r>
        <w:t>n.</w:t>
      </w:r>
    </w:p>
    <w:sectPr w:rsidR="00FF4A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1222642">
    <w:abstractNumId w:val="8"/>
  </w:num>
  <w:num w:numId="2" w16cid:durableId="1280180350">
    <w:abstractNumId w:val="6"/>
  </w:num>
  <w:num w:numId="3" w16cid:durableId="1140345887">
    <w:abstractNumId w:val="5"/>
  </w:num>
  <w:num w:numId="4" w16cid:durableId="1025253625">
    <w:abstractNumId w:val="4"/>
  </w:num>
  <w:num w:numId="5" w16cid:durableId="584533375">
    <w:abstractNumId w:val="7"/>
  </w:num>
  <w:num w:numId="6" w16cid:durableId="1632008629">
    <w:abstractNumId w:val="3"/>
  </w:num>
  <w:num w:numId="7" w16cid:durableId="1588729268">
    <w:abstractNumId w:val="2"/>
  </w:num>
  <w:num w:numId="8" w16cid:durableId="1433211247">
    <w:abstractNumId w:val="1"/>
  </w:num>
  <w:num w:numId="9" w16cid:durableId="120174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271D"/>
    <w:rsid w:val="00AA1D8D"/>
    <w:rsid w:val="00B47730"/>
    <w:rsid w:val="00CB0664"/>
    <w:rsid w:val="00FC693F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