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2CD1" w:rsidRDefault="00295A74">
      <w:r>
        <w:t>Trade-offs from this ideal involve finding enough programmers who know the language to build a team, the availability of compilers for that language, and the efficiency with which programs written in a given language execute..</w:t>
      </w:r>
      <w:r>
        <w:br/>
      </w:r>
      <w:r>
        <w:t xml:space="preserve"> The academic field and the engineering practice of computer programming are both largely concerned with discovering and implementing the most efficient algorithms for a given class of problems.</w:t>
      </w:r>
      <w:r>
        <w:br/>
        <w:t xml:space="preserve"> High-level languages made the process of developing a program simpler and more understandable, and less bound to the underlying hardware.</w:t>
      </w:r>
      <w:r>
        <w:br/>
        <w:t>Provided the functions in a library follow the appropriate run-time conventions (e.g., method of passing arguments), then these functions may be written in any other language.</w:t>
      </w:r>
      <w:r>
        <w:br/>
        <w:t xml:space="preserve"> T</w:t>
      </w:r>
      <w:r>
        <w:t>he first step in most formal software development processes is requirements analysis, followed by testing to determine value modeling, implementation, and failure elimination (debugging).</w:t>
      </w:r>
      <w:r>
        <w:br/>
        <w:t>Also, specific user environment and usage history can make it difficult to reproduce the problem.</w:t>
      </w:r>
      <w:r>
        <w:br/>
        <w:t>Techniques like Code refactoring can enhance readability.</w:t>
      </w:r>
      <w:r>
        <w:br/>
        <w:t>Trial-and-error/divide-and-conquer is needed: the programmer will try to remove some parts of the original test case and check if the problem still exists.</w:t>
      </w:r>
      <w:r>
        <w:br/>
        <w:t>Later a cont</w:t>
      </w:r>
      <w:r>
        <w: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After the bug is reproduced, the input of the program may need to be simplified to make it easier to debug.</w:t>
      </w:r>
      <w:r>
        <w:br/>
        <w:t xml:space="preserve"> Various visual programming languages have also been developed with the intent to resolve readability concerns by adopting non-</w:t>
      </w:r>
      <w:r>
        <w:t>traditional approaches to code structure and display.</w:t>
      </w:r>
      <w:r>
        <w:br/>
        <w:t>The choice of language used is subject to many considerations, such as company policy, suitability to task, availability of third-party packages, or individual preference.</w:t>
      </w:r>
      <w:r>
        <w:br/>
        <w:t>Unreadable code often leads to bugs, inefficiencies, and duplicated code.</w:t>
      </w:r>
      <w:r>
        <w:br/>
        <w:t>There are many approaches to the Software development process.</w:t>
      </w:r>
      <w:r>
        <w:br/>
        <w:t xml:space="preserve"> Code-breaking algorithms have also existed for centuries.</w:t>
      </w:r>
    </w:p>
    <w:sectPr w:rsidR="00702C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8084058">
    <w:abstractNumId w:val="8"/>
  </w:num>
  <w:num w:numId="2" w16cid:durableId="1403068389">
    <w:abstractNumId w:val="6"/>
  </w:num>
  <w:num w:numId="3" w16cid:durableId="1569219154">
    <w:abstractNumId w:val="5"/>
  </w:num>
  <w:num w:numId="4" w16cid:durableId="1994992221">
    <w:abstractNumId w:val="4"/>
  </w:num>
  <w:num w:numId="5" w16cid:durableId="1526365855">
    <w:abstractNumId w:val="7"/>
  </w:num>
  <w:num w:numId="6" w16cid:durableId="711540647">
    <w:abstractNumId w:val="3"/>
  </w:num>
  <w:num w:numId="7" w16cid:durableId="1651910068">
    <w:abstractNumId w:val="2"/>
  </w:num>
  <w:num w:numId="8" w16cid:durableId="1563101493">
    <w:abstractNumId w:val="1"/>
  </w:num>
  <w:num w:numId="9" w16cid:durableId="230233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5A74"/>
    <w:rsid w:val="0029639D"/>
    <w:rsid w:val="00326F90"/>
    <w:rsid w:val="00702CD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2023-12-06T07:34:00Z</dcterms:modified>
  <cp:category/>
</cp:coreProperties>
</file>