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92" w:rsidRDefault="00F7180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One approach </w:t>
      </w:r>
      <w:r>
        <w:t>popular for requirements analysis is Use Case analysis.</w:t>
      </w:r>
      <w:r>
        <w:br/>
      </w:r>
      <w:r>
        <w:br/>
        <w:t>Integrated development environments (IDEs) aim to integrate all such help.</w:t>
      </w:r>
      <w:r>
        <w:br/>
        <w:t xml:space="preserve"> In the 1880s, Herman Hollerith invented the concept of storing data in machine-readable form.</w:t>
      </w:r>
      <w:r>
        <w:br/>
        <w:t>Also, specific user environment and usage 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</w:t>
      </w:r>
      <w:r>
        <w:t>rally dated to 1843,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Sometimes software development is known as software engineering, especially when</w:t>
      </w:r>
      <w:r>
        <w:t xml:space="preserve"> it employs formal methods or follows an engineering design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Unified Modeling Language (UML) is a notation used for both the OOAD and MDA.</w:t>
      </w:r>
      <w:r>
        <w:br/>
        <w:t xml:space="preserve"> Readability is important because programmers spend the majority of their time reading, trying to understand, reusing and modifying existing source code, rather than writi</w:t>
      </w:r>
      <w:r>
        <w:t>ng new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962C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223763">
    <w:abstractNumId w:val="8"/>
  </w:num>
  <w:num w:numId="2" w16cid:durableId="69426200">
    <w:abstractNumId w:val="6"/>
  </w:num>
  <w:num w:numId="3" w16cid:durableId="23479315">
    <w:abstractNumId w:val="5"/>
  </w:num>
  <w:num w:numId="4" w16cid:durableId="2138449976">
    <w:abstractNumId w:val="4"/>
  </w:num>
  <w:num w:numId="5" w16cid:durableId="1245728123">
    <w:abstractNumId w:val="7"/>
  </w:num>
  <w:num w:numId="6" w16cid:durableId="2082826765">
    <w:abstractNumId w:val="3"/>
  </w:num>
  <w:num w:numId="7" w16cid:durableId="1325738896">
    <w:abstractNumId w:val="2"/>
  </w:num>
  <w:num w:numId="8" w16cid:durableId="1441339577">
    <w:abstractNumId w:val="1"/>
  </w:num>
  <w:num w:numId="9" w16cid:durableId="11672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2C92"/>
    <w:rsid w:val="00AA1D8D"/>
    <w:rsid w:val="00B47730"/>
    <w:rsid w:val="00CB0664"/>
    <w:rsid w:val="00F718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