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7763" w:rsidRDefault="001347EA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  <w:t xml:space="preserve">In 1801, the Jacquard loom could produce </w:t>
      </w:r>
      <w:r>
        <w:t>entirely different weaves by changing the "program" – a series of pasteboard cards with holes punched in them.</w:t>
      </w:r>
      <w:r>
        <w:br/>
        <w:t xml:space="preserve"> Different programming languages support different styles of programming (called programming paradigms).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Sometimes software development is known as software engineering, especially when it e</w:t>
      </w:r>
      <w:r>
        <w:t>mploys formal methods or follows an engineering design process.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Ideally, the programming language best suited for the task at hand will be selected.</w:t>
      </w:r>
      <w:r>
        <w:br/>
        <w:t>Normally the first step in debugging is to attempt to reproduce the problem.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Techniques like Code refactoring can</w:t>
      </w:r>
      <w:r>
        <w:t xml:space="preserve"> enhance readability.</w:t>
      </w:r>
      <w:r>
        <w:br/>
        <w:t>One approach popular for requirements analysis is Use Case analysis.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8577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6786451">
    <w:abstractNumId w:val="8"/>
  </w:num>
  <w:num w:numId="2" w16cid:durableId="704057909">
    <w:abstractNumId w:val="6"/>
  </w:num>
  <w:num w:numId="3" w16cid:durableId="790978694">
    <w:abstractNumId w:val="5"/>
  </w:num>
  <w:num w:numId="4" w16cid:durableId="1346858305">
    <w:abstractNumId w:val="4"/>
  </w:num>
  <w:num w:numId="5" w16cid:durableId="406609085">
    <w:abstractNumId w:val="7"/>
  </w:num>
  <w:num w:numId="6" w16cid:durableId="1113131313">
    <w:abstractNumId w:val="3"/>
  </w:num>
  <w:num w:numId="7" w16cid:durableId="1304192521">
    <w:abstractNumId w:val="2"/>
  </w:num>
  <w:num w:numId="8" w16cid:durableId="956521084">
    <w:abstractNumId w:val="1"/>
  </w:num>
  <w:num w:numId="9" w16cid:durableId="694959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47EA"/>
    <w:rsid w:val="0015074B"/>
    <w:rsid w:val="0029639D"/>
    <w:rsid w:val="00326F90"/>
    <w:rsid w:val="0085776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2023-12-06T11:57:00Z</dcterms:modified>
  <cp:category/>
</cp:coreProperties>
</file>