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4D7" w:rsidRDefault="00886A2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Integrated development environments (IDEs) aim</w:t>
      </w:r>
      <w:r>
        <w:t xml:space="preserve"> to integrate all such help.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  <w:r>
        <w:br/>
        <w:t xml:space="preserve"> Allen Downey, in his book How To Think Like A Computer Scientist, writes:</w:t>
      </w:r>
      <w:r>
        <w:br/>
        <w:t xml:space="preserve"> Many co</w:t>
      </w:r>
      <w:r>
        <w:t>mputer languages provide a mechanism to call functions provided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</w:t>
      </w:r>
      <w:r>
        <w:t>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Different programming languages support different styles of programming (called programming paradigms).</w:t>
      </w:r>
      <w:r>
        <w:br/>
        <w:t>However, Charles Babbage had already written his first program for the Analytical Engine in 1837.</w:t>
      </w:r>
      <w:r>
        <w:br/>
        <w:t xml:space="preserve"> Programmable devices have existed for centuries.</w:t>
      </w:r>
    </w:p>
    <w:sectPr w:rsidR="005A3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814054">
    <w:abstractNumId w:val="8"/>
  </w:num>
  <w:num w:numId="2" w16cid:durableId="1053044731">
    <w:abstractNumId w:val="6"/>
  </w:num>
  <w:num w:numId="3" w16cid:durableId="1514226926">
    <w:abstractNumId w:val="5"/>
  </w:num>
  <w:num w:numId="4" w16cid:durableId="1347562135">
    <w:abstractNumId w:val="4"/>
  </w:num>
  <w:num w:numId="5" w16cid:durableId="778992847">
    <w:abstractNumId w:val="7"/>
  </w:num>
  <w:num w:numId="6" w16cid:durableId="1043165721">
    <w:abstractNumId w:val="3"/>
  </w:num>
  <w:num w:numId="7" w16cid:durableId="1983269094">
    <w:abstractNumId w:val="2"/>
  </w:num>
  <w:num w:numId="8" w16cid:durableId="2101903107">
    <w:abstractNumId w:val="1"/>
  </w:num>
  <w:num w:numId="9" w16cid:durableId="183429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4D7"/>
    <w:rsid w:val="00886A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