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F86" w:rsidRDefault="00150151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The Unified Modeling Language (UML) is a notation used for </w:t>
      </w:r>
      <w:r>
        <w:t>both the OOAD and MDA.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text editors such as Emacs allow GDB to be invoked through them, to pro</w:t>
      </w:r>
      <w:r>
        <w:t>vide a visual environment.</w:t>
      </w:r>
      <w:r>
        <w:br/>
        <w:t xml:space="preserve"> Implementation techniques include imperative languages (object-oriented or procedural), functional languages, and logic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Provided the functions in a library follow the appropriate run-time conventions (e.g., method of passing arguments), then these functions may</w:t>
      </w:r>
      <w:r>
        <w:t xml:space="preserve">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because an assembly language is little more than a different notati</w:t>
      </w:r>
      <w:r>
        <w:t>on for a machine language,  two machines with different instruction sets also have different assembly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430F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081963">
    <w:abstractNumId w:val="8"/>
  </w:num>
  <w:num w:numId="2" w16cid:durableId="2049643117">
    <w:abstractNumId w:val="6"/>
  </w:num>
  <w:num w:numId="3" w16cid:durableId="727727298">
    <w:abstractNumId w:val="5"/>
  </w:num>
  <w:num w:numId="4" w16cid:durableId="2085029795">
    <w:abstractNumId w:val="4"/>
  </w:num>
  <w:num w:numId="5" w16cid:durableId="738946496">
    <w:abstractNumId w:val="7"/>
  </w:num>
  <w:num w:numId="6" w16cid:durableId="2092507107">
    <w:abstractNumId w:val="3"/>
  </w:num>
  <w:num w:numId="7" w16cid:durableId="552347418">
    <w:abstractNumId w:val="2"/>
  </w:num>
  <w:num w:numId="8" w16cid:durableId="1612006974">
    <w:abstractNumId w:val="1"/>
  </w:num>
  <w:num w:numId="9" w16cid:durableId="181201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151"/>
    <w:rsid w:val="0015074B"/>
    <w:rsid w:val="0029639D"/>
    <w:rsid w:val="00326F90"/>
    <w:rsid w:val="00430F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