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304C" w:rsidRDefault="009A7F68">
      <w:r>
        <w:t>It involves designing and implementing algorithms, step-by-step specifications of procedures, by writing code in one or more programming languages..</w:t>
      </w:r>
      <w:r>
        <w:br/>
      </w:r>
      <w:r>
        <w:t xml:space="preserve"> Whatever the approach to development may be, the final program must satisfy some fundamental properties.</w:t>
      </w:r>
      <w:r>
        <w:br/>
        <w:t>Compilers harnessed the power of computers to make programming easier by allowing programmers to specify calculations by entering a formula using infix notation.</w:t>
      </w:r>
      <w:r>
        <w:br/>
        <w:t>Integrated development environments (IDEs) aim to integrate all such help.</w:t>
      </w:r>
      <w:r>
        <w:br/>
        <w:t xml:space="preserve">However, because an assembly language is little more than a different notation for a machine language,  two machines with different instruction sets also have different </w:t>
      </w:r>
      <w:r>
        <w:t>assembly languages.</w:t>
      </w:r>
      <w:r>
        <w:br/>
        <w:t xml:space="preserve"> Computer programmers are those who write computer software.</w:t>
      </w:r>
      <w:r>
        <w:br/>
        <w:t>It affects the aspects of quality above, including portability, usability and most importantly maintainability.</w:t>
      </w:r>
      <w:r>
        <w:br/>
        <w:t>For example, COBOL is still strong in corporate data centers often on large mainframe computers, Fortran in engineering applications, scripting languages in Web development, and C in embedded software.</w:t>
      </w:r>
      <w:r>
        <w:br/>
        <w:t>However, with the concept of the stored-program computer introduced in 1949, both programs and data were stored and m</w:t>
      </w:r>
      <w:r>
        <w:t>anipulated in the same way in computer memory.</w:t>
      </w:r>
      <w:r>
        <w:br/>
        <w:t xml:space="preserve"> The academic field and the engineering practice of computer programming are both largely concerned with discovering and implementing the most efficient algorithms for a given class of problems.</w:t>
      </w:r>
      <w:r>
        <w:br/>
        <w:t xml:space="preserve"> Programmable devices have existed for centuries.</w:t>
      </w:r>
      <w:r>
        <w:br/>
        <w:t>Many programmers use forms of Agile software development where the various stages of formal software development are more integrated together into short cycles that take a few weeks rather than years.</w:t>
      </w:r>
      <w:r>
        <w:br/>
        <w:t>Later a control pan</w:t>
      </w:r>
      <w:r>
        <w:t>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Popular modeling techniques include Object-Oriented Analysis and Design (OOAD) and Model-Driven Architecture (MDA).</w:t>
      </w:r>
      <w:r>
        <w:br/>
        <w:t>He gave the first description of cryptanalysis by frequency analysis, the earliest code-breaking algorithm.</w:t>
      </w:r>
    </w:p>
    <w:sectPr w:rsidR="004F30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2848437">
    <w:abstractNumId w:val="8"/>
  </w:num>
  <w:num w:numId="2" w16cid:durableId="1214342045">
    <w:abstractNumId w:val="6"/>
  </w:num>
  <w:num w:numId="3" w16cid:durableId="75791609">
    <w:abstractNumId w:val="5"/>
  </w:num>
  <w:num w:numId="4" w16cid:durableId="1216965369">
    <w:abstractNumId w:val="4"/>
  </w:num>
  <w:num w:numId="5" w16cid:durableId="1408959691">
    <w:abstractNumId w:val="7"/>
  </w:num>
  <w:num w:numId="6" w16cid:durableId="1406949367">
    <w:abstractNumId w:val="3"/>
  </w:num>
  <w:num w:numId="7" w16cid:durableId="23603019">
    <w:abstractNumId w:val="2"/>
  </w:num>
  <w:num w:numId="8" w16cid:durableId="1467501680">
    <w:abstractNumId w:val="1"/>
  </w:num>
  <w:num w:numId="9" w16cid:durableId="137309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304C"/>
    <w:rsid w:val="009A7F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2023-12-06T07:43:00Z</dcterms:modified>
  <cp:category/>
</cp:coreProperties>
</file>