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AA1" w:rsidRDefault="009D3C93">
      <w:r>
        <w:t>Trial-and-error/divide-and-conquer is needed: the programmer will try to remove some parts of the original test case and check if the problem still exists..</w:t>
      </w:r>
      <w:r>
        <w:br/>
      </w:r>
      <w: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w:t>
      </w:r>
      <w:r>
        <w:t>alytical Engine.</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One approach popular for requirements analysis is Use Case analysis.</w:t>
      </w:r>
      <w:r>
        <w:br/>
        <w:t xml:space="preserve"> Code-breaking algorithms have also existed for centuries.</w:t>
      </w:r>
      <w:r>
        <w:br/>
        <w:t>Compilers harnessed the power of computers to make programming easier by allowing programmers to specify calculations by entering a formula using inf</w:t>
      </w:r>
      <w:r>
        <w:t>ix notation.</w:t>
      </w:r>
      <w:r>
        <w:br/>
        <w:t>It involves designing and implementing algorithms, step-by-step specifications of procedures, by writing code in one or more programming languages.</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t xml:space="preserve">Also, specific user environment and usage history can make it </w:t>
      </w:r>
      <w:r>
        <w:t>difficult to reproduce the problem.</w:t>
      </w:r>
      <w:r>
        <w:br/>
      </w:r>
      <w:r>
        <w:br/>
        <w:t>The first compiler related tool, the A-0 System, was developed in 1952 by Grace Hopper, who also coined the term 'compiler'.</w:t>
      </w:r>
      <w:r>
        <w:br/>
        <w:t xml:space="preserve"> Following a consistent programming style often helps readability.</w:t>
      </w:r>
    </w:p>
    <w:sectPr w:rsidR="00415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8515387">
    <w:abstractNumId w:val="8"/>
  </w:num>
  <w:num w:numId="2" w16cid:durableId="174465447">
    <w:abstractNumId w:val="6"/>
  </w:num>
  <w:num w:numId="3" w16cid:durableId="2116289215">
    <w:abstractNumId w:val="5"/>
  </w:num>
  <w:num w:numId="4" w16cid:durableId="1547644265">
    <w:abstractNumId w:val="4"/>
  </w:num>
  <w:num w:numId="5" w16cid:durableId="1481769591">
    <w:abstractNumId w:val="7"/>
  </w:num>
  <w:num w:numId="6" w16cid:durableId="1401564282">
    <w:abstractNumId w:val="3"/>
  </w:num>
  <w:num w:numId="7" w16cid:durableId="1842970447">
    <w:abstractNumId w:val="2"/>
  </w:num>
  <w:num w:numId="8" w16cid:durableId="1340505312">
    <w:abstractNumId w:val="1"/>
  </w:num>
  <w:num w:numId="9" w16cid:durableId="72660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AA1"/>
    <w:rsid w:val="009D3C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