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B3C" w:rsidRDefault="000B76C4">
      <w:r>
        <w:t xml:space="preserve"> It is very difficult to determine what are the most popular modern programming languages..</w:t>
      </w:r>
      <w:r>
        <w:br/>
      </w:r>
      <w:r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>However, with the concept of the stored-pro</w:t>
      </w:r>
      <w:r>
        <w:t>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>Scripting and breakpointing is also part of this p</w:t>
      </w:r>
      <w:r>
        <w:t>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There are many approaches </w:t>
      </w:r>
      <w:r>
        <w:t>to the Software development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1801, the Jacquard loom could produce entirely different weaves by changing the "program" – a series of pasteboard cards with holes punched in them.</w:t>
      </w:r>
    </w:p>
    <w:sectPr w:rsidR="00E24B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167837">
    <w:abstractNumId w:val="8"/>
  </w:num>
  <w:num w:numId="2" w16cid:durableId="1722560953">
    <w:abstractNumId w:val="6"/>
  </w:num>
  <w:num w:numId="3" w16cid:durableId="488134814">
    <w:abstractNumId w:val="5"/>
  </w:num>
  <w:num w:numId="4" w16cid:durableId="1986467872">
    <w:abstractNumId w:val="4"/>
  </w:num>
  <w:num w:numId="5" w16cid:durableId="2076005756">
    <w:abstractNumId w:val="7"/>
  </w:num>
  <w:num w:numId="6" w16cid:durableId="1964529949">
    <w:abstractNumId w:val="3"/>
  </w:num>
  <w:num w:numId="7" w16cid:durableId="1029918231">
    <w:abstractNumId w:val="2"/>
  </w:num>
  <w:num w:numId="8" w16cid:durableId="1119884129">
    <w:abstractNumId w:val="1"/>
  </w:num>
  <w:num w:numId="9" w16cid:durableId="116531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C4"/>
    <w:rsid w:val="0015074B"/>
    <w:rsid w:val="0029639D"/>
    <w:rsid w:val="00326F90"/>
    <w:rsid w:val="00AA1D8D"/>
    <w:rsid w:val="00B47730"/>
    <w:rsid w:val="00CB0664"/>
    <w:rsid w:val="00E24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