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53A" w:rsidRDefault="009B0B91">
      <w:r>
        <w:t xml:space="preserve"> In the 1880s, Herman Hollerith invented the concept of storing data in machine-readable form..</w:t>
      </w:r>
      <w:r>
        <w:br/>
        <w:t>It is usually easier to code in "high-level" languages than in "low-level" ones.</w:t>
      </w:r>
      <w:r>
        <w:br/>
        <w:t xml:space="preserve">Also, specific user environment and usage history can make it </w:t>
      </w:r>
      <w:r>
        <w:t>difficult to reproduce the problem.</w:t>
      </w:r>
      <w:r>
        <w:br/>
        <w:t xml:space="preserve"> Programs were mostly entered using punched cards or paper tape.</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w:t>
      </w:r>
      <w:r>
        <w:t>om the original source file can be sufficient to reproduce the same crash.</w:t>
      </w:r>
      <w:r>
        <w:br/>
        <w:t>Some languages are more prone to some kinds of faults because their specification does not require compilers to perform as much checking as other languages.</w:t>
      </w:r>
      <w:r>
        <w:br/>
        <w:t xml:space="preserve"> Debugging is often done with IDEs. Standalone debuggers like GDB are also used, and these often provide less of a visual environment, usually using a command line.</w:t>
      </w:r>
      <w:r>
        <w:br/>
        <w:t>By the late 1960s, data storage devices and computer terminals became inexpensive enough that programs could be cre</w:t>
      </w:r>
      <w:r>
        <w:t>ated by typing directly into the computers.</w:t>
      </w:r>
      <w:r>
        <w:br/>
        <w:t>Many factors, having little or nothing to do with the ability of the computer to efficiently compile and execute the code, contribute to readability.</w:t>
      </w:r>
      <w:r>
        <w:br/>
        <w:t>They are the building blocks for all software, from the simplest applications to the most sophisticated ones.</w:t>
      </w:r>
      <w:r>
        <w:br/>
        <w:t xml:space="preserve"> A similar technique used for database design is Entity-Relationship Modeling (ER Modeling).</w:t>
      </w:r>
      <w:r>
        <w:br/>
        <w:t>Ideally, the programming language best suited for the task at hand will be selected.</w:t>
      </w:r>
      <w:r>
        <w:br/>
        <w:t xml:space="preserve"> High-level languages made the</w:t>
      </w:r>
      <w:r>
        <w:t xml:space="preserve"> process of developing a program simpler and more understandable, and less bound to the underlying hardware.</w:t>
      </w:r>
    </w:p>
    <w:sectPr w:rsidR="002745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2991278">
    <w:abstractNumId w:val="8"/>
  </w:num>
  <w:num w:numId="2" w16cid:durableId="1651715915">
    <w:abstractNumId w:val="6"/>
  </w:num>
  <w:num w:numId="3" w16cid:durableId="1804620188">
    <w:abstractNumId w:val="5"/>
  </w:num>
  <w:num w:numId="4" w16cid:durableId="256641852">
    <w:abstractNumId w:val="4"/>
  </w:num>
  <w:num w:numId="5" w16cid:durableId="1609578328">
    <w:abstractNumId w:val="7"/>
  </w:num>
  <w:num w:numId="6" w16cid:durableId="683291429">
    <w:abstractNumId w:val="3"/>
  </w:num>
  <w:num w:numId="7" w16cid:durableId="496775101">
    <w:abstractNumId w:val="2"/>
  </w:num>
  <w:num w:numId="8" w16cid:durableId="1327905323">
    <w:abstractNumId w:val="1"/>
  </w:num>
  <w:num w:numId="9" w16cid:durableId="63039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53A"/>
    <w:rsid w:val="0029639D"/>
    <w:rsid w:val="00326F90"/>
    <w:rsid w:val="009B0B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