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6A58" w:rsidRDefault="00D2738B">
      <w:r>
        <w:t>One approach popular for requirements analysis is Use Case analysis..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readability is more than just programming style.</w:t>
      </w:r>
      <w:r>
        <w:br/>
        <w:t>Proficient programming usually requires expertise in several different subjects, including knowledge of the application domain, details of programming languages and generic code libraries, specialized alg</w:t>
      </w:r>
      <w:r>
        <w:t>orithms, and formal logic.</w:t>
      </w:r>
      <w:r>
        <w:br/>
        <w:t>For example, when a bug in a compiler can make it crash when parsing some large source file, a simplification of the test case that results in only few lines from the original source file can be sufficient to reproduce the same crash.</w:t>
      </w:r>
      <w:r>
        <w:br/>
        <w:t xml:space="preserve"> After the bug is reproduced, the input of the program may need to be simplified to make it easier to debug.</w:t>
      </w:r>
      <w:r>
        <w:br/>
      </w:r>
      <w:r>
        <w:br/>
        <w:t xml:space="preserve"> Computer programming or coding is the composition of sequences of instructions, called programs, that computers can follow to perform tasks</w:t>
      </w:r>
      <w:r>
        <w:t>.</w:t>
      </w:r>
      <w:r>
        <w:br/>
        <w:t>There exist a lot of different approaches for each of those tasks.</w:t>
      </w:r>
      <w:r>
        <w:br/>
        <w:t>Integrated development environments (IDEs) aim to integrate all such help.</w:t>
      </w:r>
      <w:r>
        <w:br/>
        <w:t xml:space="preserve"> Debugging is often done with IDEs. Standalone debuggers like GDB are also used, and these often provide less of a visual environment, usually using a command line.</w:t>
      </w:r>
      <w:r>
        <w:br/>
        <w:t>Many programmers use forms of Agile software development where the various stages of formal software development are more integrated together into short cycles that take a few weeks rather than years.</w:t>
      </w:r>
      <w:r>
        <w:br/>
        <w:t>Wh</w:t>
      </w:r>
      <w:r>
        <w:t>ile these are sometimes considered programming, often the term software development is used for this larger overall process – with the terms programming, implementation, and coding reserved for the writing and editing of code per se.</w:t>
      </w:r>
      <w:r>
        <w:br/>
        <w:t xml:space="preserve"> Following a consistent programming style often helps readability.</w:t>
      </w:r>
      <w:r>
        <w:br/>
        <w:t xml:space="preserve"> Different programming languages support different styles of programming (called programming paradigms).</w:t>
      </w:r>
      <w:r>
        <w:br/>
        <w:t>Expert programmers are familiar with a variety of well-established algorithms and their respective complex</w:t>
      </w:r>
      <w:r>
        <w:t>ities and use this knowledge to choose algorithms that are best suited to the circumstances.</w:t>
      </w:r>
    </w:p>
    <w:sectPr w:rsidR="00A56A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1450539">
    <w:abstractNumId w:val="8"/>
  </w:num>
  <w:num w:numId="2" w16cid:durableId="786043632">
    <w:abstractNumId w:val="6"/>
  </w:num>
  <w:num w:numId="3" w16cid:durableId="881214998">
    <w:abstractNumId w:val="5"/>
  </w:num>
  <w:num w:numId="4" w16cid:durableId="1860044817">
    <w:abstractNumId w:val="4"/>
  </w:num>
  <w:num w:numId="5" w16cid:durableId="1159223910">
    <w:abstractNumId w:val="7"/>
  </w:num>
  <w:num w:numId="6" w16cid:durableId="181207397">
    <w:abstractNumId w:val="3"/>
  </w:num>
  <w:num w:numId="7" w16cid:durableId="2128231685">
    <w:abstractNumId w:val="2"/>
  </w:num>
  <w:num w:numId="8" w16cid:durableId="429854977">
    <w:abstractNumId w:val="1"/>
  </w:num>
  <w:num w:numId="9" w16cid:durableId="1566604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56A58"/>
    <w:rsid w:val="00AA1D8D"/>
    <w:rsid w:val="00B47730"/>
    <w:rsid w:val="00CB0664"/>
    <w:rsid w:val="00D273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2023-12-06T07:52:00Z</dcterms:modified>
  <cp:category/>
</cp:coreProperties>
</file>